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3" w:rsidRPr="00517ED3" w:rsidRDefault="00517ED3" w:rsidP="00517E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ED3">
        <w:rPr>
          <w:rFonts w:ascii="Times New Roman" w:hAnsi="Times New Roman" w:cs="Times New Roman"/>
          <w:sz w:val="28"/>
          <w:szCs w:val="28"/>
        </w:rPr>
        <w:t>Рекомендации операторам т</w:t>
      </w:r>
      <w:r w:rsidR="00541047">
        <w:rPr>
          <w:rFonts w:ascii="Times New Roman" w:hAnsi="Times New Roman" w:cs="Times New Roman"/>
          <w:sz w:val="28"/>
          <w:szCs w:val="28"/>
        </w:rPr>
        <w:t>оргового обслуживания 9 мая 2024</w:t>
      </w:r>
    </w:p>
    <w:p w:rsidR="00517ED3" w:rsidRPr="00517ED3" w:rsidRDefault="00517ED3" w:rsidP="00517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3" w:rsidRDefault="00517ED3" w:rsidP="00147BCA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D3">
        <w:rPr>
          <w:rFonts w:ascii="Times New Roman" w:hAnsi="Times New Roman" w:cs="Times New Roman"/>
          <w:sz w:val="28"/>
          <w:szCs w:val="28"/>
        </w:rPr>
        <w:t xml:space="preserve">Внешний вид торговых объектов должен отвечать эстетическим </w:t>
      </w:r>
      <w:proofErr w:type="gramStart"/>
      <w:r w:rsidR="00541047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proofErr w:type="gramEnd"/>
      <w:r w:rsidR="00541047">
        <w:rPr>
          <w:rFonts w:ascii="Times New Roman" w:hAnsi="Times New Roman" w:cs="Times New Roman"/>
          <w:sz w:val="28"/>
          <w:szCs w:val="28"/>
        </w:rPr>
        <w:t xml:space="preserve"> </w:t>
      </w:r>
      <w:r w:rsidRPr="00517ED3">
        <w:rPr>
          <w:rFonts w:ascii="Times New Roman" w:hAnsi="Times New Roman" w:cs="Times New Roman"/>
          <w:sz w:val="28"/>
          <w:szCs w:val="28"/>
        </w:rPr>
        <w:t xml:space="preserve">требованиям. </w:t>
      </w:r>
      <w:r w:rsidR="00147BCA">
        <w:rPr>
          <w:rFonts w:ascii="Times New Roman" w:hAnsi="Times New Roman" w:cs="Times New Roman"/>
          <w:sz w:val="28"/>
          <w:szCs w:val="28"/>
        </w:rPr>
        <w:t>Рекомендуемая цветовая гамма торгового объекта</w:t>
      </w:r>
      <w:r w:rsidR="00543C18">
        <w:rPr>
          <w:rFonts w:ascii="Times New Roman" w:hAnsi="Times New Roman" w:cs="Times New Roman"/>
          <w:sz w:val="28"/>
          <w:szCs w:val="28"/>
        </w:rPr>
        <w:t>:</w:t>
      </w:r>
      <w:r w:rsidR="00147BCA">
        <w:rPr>
          <w:rFonts w:ascii="Times New Roman" w:hAnsi="Times New Roman" w:cs="Times New Roman"/>
          <w:sz w:val="28"/>
          <w:szCs w:val="28"/>
        </w:rPr>
        <w:t xml:space="preserve"> красный, синий, белый. </w:t>
      </w:r>
      <w:r w:rsidR="00541047">
        <w:rPr>
          <w:rFonts w:ascii="Times New Roman" w:hAnsi="Times New Roman" w:cs="Times New Roman"/>
          <w:sz w:val="28"/>
          <w:szCs w:val="28"/>
        </w:rPr>
        <w:t xml:space="preserve">Объекты должны быть приспособлены для продажи </w:t>
      </w:r>
      <w:r w:rsidR="00543C18">
        <w:rPr>
          <w:rFonts w:ascii="Times New Roman" w:hAnsi="Times New Roman" w:cs="Times New Roman"/>
          <w:sz w:val="28"/>
          <w:szCs w:val="28"/>
        </w:rPr>
        <w:t xml:space="preserve">продовольственных </w:t>
      </w:r>
      <w:r w:rsidR="00541047">
        <w:rPr>
          <w:rFonts w:ascii="Times New Roman" w:hAnsi="Times New Roman" w:cs="Times New Roman"/>
          <w:sz w:val="28"/>
          <w:szCs w:val="28"/>
        </w:rPr>
        <w:t xml:space="preserve">продуктов, непродовольственных товаров. </w:t>
      </w:r>
      <w:r w:rsidRPr="00517ED3">
        <w:rPr>
          <w:rFonts w:ascii="Times New Roman" w:hAnsi="Times New Roman" w:cs="Times New Roman"/>
          <w:sz w:val="28"/>
          <w:szCs w:val="28"/>
        </w:rPr>
        <w:t xml:space="preserve">Кроме того, торговый объект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оснащен </w:t>
      </w:r>
      <w:r w:rsidRPr="00517ED3">
        <w:rPr>
          <w:rFonts w:ascii="Times New Roman" w:hAnsi="Times New Roman" w:cs="Times New Roman"/>
          <w:sz w:val="28"/>
          <w:szCs w:val="28"/>
        </w:rPr>
        <w:t>исправным торговым, технологическим оборудованием, вывеской, подтоварниками, урнами для сбора мусора с полиэтиленовыми пакетами, ценниками для всех видов продукции (прейскурант).</w:t>
      </w:r>
    </w:p>
    <w:p w:rsidR="00147BCA" w:rsidRDefault="00541047" w:rsidP="00517ED3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торгового объекта должно быть произведено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брендбуком</w:t>
      </w:r>
      <w:proofErr w:type="spellEnd"/>
      <w:r w:rsidR="00543C1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7ED3" w:rsidRPr="00517ED3" w:rsidRDefault="00541047" w:rsidP="00517ED3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</w:t>
      </w:r>
      <w:r w:rsidR="00517ED3" w:rsidRPr="00517ED3">
        <w:rPr>
          <w:rFonts w:ascii="Times New Roman" w:hAnsi="Times New Roman" w:cs="Times New Roman"/>
          <w:sz w:val="28"/>
          <w:szCs w:val="28"/>
        </w:rPr>
        <w:t xml:space="preserve"> должен быть обеспечен фирменной (санитарной) одеждой, одноразовыми перчатками, обязательно наличие личной медицинской книжки с допуском.</w:t>
      </w:r>
    </w:p>
    <w:p w:rsidR="00517ED3" w:rsidRPr="00517ED3" w:rsidRDefault="00541047" w:rsidP="00517ED3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7ED3" w:rsidRPr="00517ED3">
        <w:rPr>
          <w:rFonts w:ascii="Times New Roman" w:hAnsi="Times New Roman" w:cs="Times New Roman"/>
          <w:sz w:val="28"/>
          <w:szCs w:val="28"/>
        </w:rPr>
        <w:t>е допускается реализация продуктов питания и напитков в стеклянной таре, товаров без наличия правильно оформленных ценников, без товаросопроводительных документов.</w:t>
      </w:r>
      <w:r w:rsidR="00147BC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147BCA">
        <w:rPr>
          <w:rFonts w:ascii="Times New Roman" w:hAnsi="Times New Roman" w:cs="Times New Roman"/>
          <w:sz w:val="28"/>
          <w:szCs w:val="28"/>
        </w:rPr>
        <w:t>росопроводительные документы должны присутствовать на рабочем месте продавца.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D3" w:rsidRPr="00517ED3" w:rsidRDefault="00517ED3" w:rsidP="00517ED3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D3">
        <w:rPr>
          <w:rFonts w:ascii="Times New Roman" w:hAnsi="Times New Roman" w:cs="Times New Roman"/>
          <w:sz w:val="28"/>
          <w:szCs w:val="28"/>
        </w:rPr>
        <w:t>Реализация продукции в промышленной (заводской упаковке) допуск</w:t>
      </w:r>
      <w:r w:rsidR="00147BCA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517ED3">
        <w:rPr>
          <w:rFonts w:ascii="Times New Roman" w:hAnsi="Times New Roman" w:cs="Times New Roman"/>
          <w:sz w:val="28"/>
          <w:szCs w:val="28"/>
        </w:rPr>
        <w:t xml:space="preserve"> </w:t>
      </w:r>
      <w:r w:rsidR="00147BCA">
        <w:rPr>
          <w:rFonts w:ascii="Times New Roman" w:hAnsi="Times New Roman" w:cs="Times New Roman"/>
          <w:sz w:val="28"/>
          <w:szCs w:val="28"/>
        </w:rPr>
        <w:t xml:space="preserve">только с </w:t>
      </w:r>
      <w:r w:rsidRPr="00517ED3">
        <w:rPr>
          <w:rFonts w:ascii="Times New Roman" w:hAnsi="Times New Roman" w:cs="Times New Roman"/>
          <w:sz w:val="28"/>
          <w:szCs w:val="28"/>
        </w:rPr>
        <w:t xml:space="preserve">маркировочными ярлыками, содержащими информацию в соответствии с требованиями </w:t>
      </w:r>
      <w:proofErr w:type="gramStart"/>
      <w:r w:rsidRPr="00517ED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17ED3">
        <w:rPr>
          <w:rFonts w:ascii="Times New Roman" w:hAnsi="Times New Roman" w:cs="Times New Roman"/>
          <w:sz w:val="28"/>
          <w:szCs w:val="28"/>
        </w:rPr>
        <w:t xml:space="preserve"> ТС 022/2011 «пищевая продукция в части ее маркировки» и наличием документов, подтверждающих качество и безопасность.</w:t>
      </w:r>
    </w:p>
    <w:p w:rsidR="00DA4963" w:rsidRDefault="00517ED3" w:rsidP="00517ED3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D3">
        <w:rPr>
          <w:rFonts w:ascii="Times New Roman" w:hAnsi="Times New Roman" w:cs="Times New Roman"/>
          <w:sz w:val="28"/>
          <w:szCs w:val="28"/>
        </w:rPr>
        <w:t>Обращаем внимание, что в соответствии с действующими нормативными правовыми актами хозяйствующий субъект самостоятельно несет ответственность за качество реализуемой продукции и оказываемой услуги, а также за нарушение требований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BCA" w:rsidRDefault="00147BCA" w:rsidP="00517ED3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7BCA" w:rsidSect="00C5082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59"/>
    <w:rsid w:val="00073E1E"/>
    <w:rsid w:val="00075D9B"/>
    <w:rsid w:val="000E73AC"/>
    <w:rsid w:val="00147BCA"/>
    <w:rsid w:val="00196705"/>
    <w:rsid w:val="0021466D"/>
    <w:rsid w:val="002C3323"/>
    <w:rsid w:val="002C3CD2"/>
    <w:rsid w:val="002F2865"/>
    <w:rsid w:val="0031607F"/>
    <w:rsid w:val="004A1669"/>
    <w:rsid w:val="004A67FF"/>
    <w:rsid w:val="00517ED3"/>
    <w:rsid w:val="00541047"/>
    <w:rsid w:val="00543C18"/>
    <w:rsid w:val="00673D48"/>
    <w:rsid w:val="0072347A"/>
    <w:rsid w:val="00792359"/>
    <w:rsid w:val="007D745E"/>
    <w:rsid w:val="008D197A"/>
    <w:rsid w:val="009B3A58"/>
    <w:rsid w:val="009B5946"/>
    <w:rsid w:val="00B03701"/>
    <w:rsid w:val="00B22C58"/>
    <w:rsid w:val="00B75DFF"/>
    <w:rsid w:val="00B910D6"/>
    <w:rsid w:val="00BE4FCF"/>
    <w:rsid w:val="00C21610"/>
    <w:rsid w:val="00C252F3"/>
    <w:rsid w:val="00C46694"/>
    <w:rsid w:val="00C50820"/>
    <w:rsid w:val="00CD4AB4"/>
    <w:rsid w:val="00D46E00"/>
    <w:rsid w:val="00D83141"/>
    <w:rsid w:val="00DA4963"/>
    <w:rsid w:val="00E143DD"/>
    <w:rsid w:val="00E6762C"/>
    <w:rsid w:val="00EE3E6F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Чеславлева Евгения Викторовна</dc:creator>
  <cp:lastModifiedBy>Пчелинцева Кристина Вячеславовна</cp:lastModifiedBy>
  <cp:revision>6</cp:revision>
  <cp:lastPrinted>2024-04-15T09:05:00Z</cp:lastPrinted>
  <dcterms:created xsi:type="dcterms:W3CDTF">2022-04-13T11:26:00Z</dcterms:created>
  <dcterms:modified xsi:type="dcterms:W3CDTF">2024-04-15T09:05:00Z</dcterms:modified>
</cp:coreProperties>
</file>