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4" w:rsidRDefault="00986FB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6FB4" w:rsidRDefault="00986FB4">
      <w:pPr>
        <w:pStyle w:val="ConsPlusNormal"/>
        <w:outlineLvl w:val="0"/>
      </w:pPr>
    </w:p>
    <w:p w:rsidR="00986FB4" w:rsidRDefault="00986FB4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986FB4" w:rsidRDefault="00986FB4">
      <w:pPr>
        <w:pStyle w:val="ConsPlusTitle"/>
        <w:jc w:val="center"/>
      </w:pPr>
    </w:p>
    <w:p w:rsidR="00986FB4" w:rsidRDefault="00986FB4">
      <w:pPr>
        <w:pStyle w:val="ConsPlusTitle"/>
        <w:jc w:val="center"/>
      </w:pPr>
      <w:bookmarkStart w:id="0" w:name="_GoBack"/>
      <w:r>
        <w:t>РЕШЕНИЕ</w:t>
      </w:r>
    </w:p>
    <w:p w:rsidR="00986FB4" w:rsidRDefault="00986FB4">
      <w:pPr>
        <w:pStyle w:val="ConsPlusTitle"/>
        <w:jc w:val="center"/>
      </w:pPr>
      <w:r>
        <w:t>от 25 июня 2014 г. N 1125</w:t>
      </w:r>
    </w:p>
    <w:bookmarkEnd w:id="0"/>
    <w:p w:rsidR="00986FB4" w:rsidRDefault="00986FB4">
      <w:pPr>
        <w:pStyle w:val="ConsPlusTitle"/>
        <w:jc w:val="center"/>
      </w:pPr>
    </w:p>
    <w:p w:rsidR="00986FB4" w:rsidRDefault="00986FB4">
      <w:pPr>
        <w:pStyle w:val="ConsPlusTitle"/>
        <w:jc w:val="center"/>
      </w:pPr>
      <w:r>
        <w:t>О ПОРЯДКЕ ПРЕДОСТАВЛЕНИЯ В АРЕНДУ ИМУЩЕСТВА</w:t>
      </w:r>
    </w:p>
    <w:p w:rsidR="00986FB4" w:rsidRDefault="00986FB4">
      <w:pPr>
        <w:pStyle w:val="ConsPlusTitle"/>
        <w:jc w:val="center"/>
      </w:pPr>
      <w:proofErr w:type="gramStart"/>
      <w:r>
        <w:t>БИЗНЕС-ИНКУБАТОРА</w:t>
      </w:r>
      <w:proofErr w:type="gramEnd"/>
      <w:r>
        <w:t>, НАХОДЯЩЕГОСЯ В МУНИЦИПАЛЬНОЙ</w:t>
      </w:r>
    </w:p>
    <w:p w:rsidR="00986FB4" w:rsidRDefault="00986FB4">
      <w:pPr>
        <w:pStyle w:val="ConsPlusTitle"/>
        <w:jc w:val="center"/>
      </w:pPr>
      <w:r>
        <w:t>СОБСТВЕННОСТИ ГОРОДА НОВОСИБИРСКА</w:t>
      </w:r>
    </w:p>
    <w:p w:rsidR="00986FB4" w:rsidRDefault="00986F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F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FB4" w:rsidRDefault="00986F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18.03.2020 </w:t>
            </w:r>
            <w:hyperlink r:id="rId7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</w:tr>
    </w:tbl>
    <w:p w:rsidR="00986FB4" w:rsidRDefault="00986FB4">
      <w:pPr>
        <w:pStyle w:val="ConsPlusNormal"/>
        <w:jc w:val="center"/>
      </w:pPr>
    </w:p>
    <w:p w:rsidR="00986FB4" w:rsidRDefault="00986FB4">
      <w:pPr>
        <w:pStyle w:val="ConsPlusNormal"/>
        <w:ind w:firstLine="540"/>
        <w:jc w:val="both"/>
      </w:pPr>
      <w:proofErr w:type="gramStart"/>
      <w:r>
        <w:t xml:space="preserve">В целях развития и поддержки малого и среднего предпринимательства в городе Новосибирске, 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9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руководствуясь </w:t>
      </w:r>
      <w:hyperlink r:id="rId10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  <w:proofErr w:type="gramEnd"/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в аренду имущества </w:t>
      </w:r>
      <w:proofErr w:type="gramStart"/>
      <w:r>
        <w:t>бизнес-инкубатора</w:t>
      </w:r>
      <w:proofErr w:type="gramEnd"/>
      <w:r>
        <w:t>, находящегося в муниципальной собственности города Новосибирска (приложение).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 Решение вступает в силу на следующий день после его официального опубликования.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 Контроль за исполнением решения возложить на постоянную комиссию Совета депутатов города Новосибирска по муниципальной собственности (Яковенко Е.С.) и постоянную комиссию Совета депутатов города Новосибирска по научно-производственному развитию и предпринимательству (Салов И.Д.).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right"/>
      </w:pPr>
      <w:r>
        <w:t>Председатель Совета депутатов</w:t>
      </w:r>
    </w:p>
    <w:p w:rsidR="00986FB4" w:rsidRDefault="00986FB4">
      <w:pPr>
        <w:pStyle w:val="ConsPlusNormal"/>
        <w:jc w:val="right"/>
      </w:pPr>
      <w:r>
        <w:t>города Новосибирска</w:t>
      </w:r>
    </w:p>
    <w:p w:rsidR="00986FB4" w:rsidRDefault="00986FB4">
      <w:pPr>
        <w:pStyle w:val="ConsPlusNormal"/>
        <w:jc w:val="right"/>
      </w:pPr>
      <w:r>
        <w:t>Н.Н.БОЛТЕНКО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right"/>
      </w:pPr>
      <w:r>
        <w:t>Мэр города Новосибирска</w:t>
      </w:r>
    </w:p>
    <w:p w:rsidR="00986FB4" w:rsidRDefault="00986FB4">
      <w:pPr>
        <w:pStyle w:val="ConsPlusNormal"/>
        <w:jc w:val="right"/>
      </w:pPr>
      <w:r>
        <w:t>А.Е.ЛОКОТЬ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right"/>
        <w:outlineLvl w:val="0"/>
      </w:pPr>
      <w:r>
        <w:t>Приложение</w:t>
      </w:r>
    </w:p>
    <w:p w:rsidR="00986FB4" w:rsidRDefault="00986FB4">
      <w:pPr>
        <w:pStyle w:val="ConsPlusNormal"/>
        <w:jc w:val="right"/>
      </w:pPr>
      <w:r>
        <w:t>к решению</w:t>
      </w:r>
    </w:p>
    <w:p w:rsidR="00986FB4" w:rsidRDefault="00986FB4">
      <w:pPr>
        <w:pStyle w:val="ConsPlusNormal"/>
        <w:jc w:val="right"/>
      </w:pPr>
      <w:r>
        <w:t>Совета депутатов</w:t>
      </w:r>
    </w:p>
    <w:p w:rsidR="00986FB4" w:rsidRDefault="00986FB4">
      <w:pPr>
        <w:pStyle w:val="ConsPlusNormal"/>
        <w:jc w:val="right"/>
      </w:pPr>
      <w:r>
        <w:t>города Новосибирска</w:t>
      </w:r>
    </w:p>
    <w:p w:rsidR="00986FB4" w:rsidRDefault="00986FB4">
      <w:pPr>
        <w:pStyle w:val="ConsPlusNormal"/>
        <w:jc w:val="right"/>
      </w:pPr>
      <w:r>
        <w:t>от 25.06.2014 N 1125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Title"/>
        <w:jc w:val="center"/>
      </w:pPr>
      <w:bookmarkStart w:id="1" w:name="P35"/>
      <w:bookmarkEnd w:id="1"/>
      <w:r>
        <w:t>ПОРЯДОК</w:t>
      </w:r>
    </w:p>
    <w:p w:rsidR="00986FB4" w:rsidRDefault="00986FB4">
      <w:pPr>
        <w:pStyle w:val="ConsPlusTitle"/>
        <w:jc w:val="center"/>
      </w:pPr>
      <w:r>
        <w:t xml:space="preserve">ПРЕДОСТАВЛЕНИЯ В АРЕНДУ ИМУЩЕСТВА </w:t>
      </w:r>
      <w:proofErr w:type="gramStart"/>
      <w:r>
        <w:t>БИЗНЕС-ИНКУБАТОРА</w:t>
      </w:r>
      <w:proofErr w:type="gramEnd"/>
      <w:r>
        <w:t>,</w:t>
      </w:r>
    </w:p>
    <w:p w:rsidR="00986FB4" w:rsidRDefault="00986FB4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986FB4" w:rsidRDefault="00986FB4">
      <w:pPr>
        <w:pStyle w:val="ConsPlusTitle"/>
        <w:jc w:val="center"/>
      </w:pPr>
      <w:r>
        <w:t>ГОРОДА НОВОСИБИРСКА</w:t>
      </w:r>
    </w:p>
    <w:p w:rsidR="00986FB4" w:rsidRDefault="00986F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F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FB4" w:rsidRDefault="00986F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18.03.2020 </w:t>
            </w:r>
            <w:hyperlink r:id="rId12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</w:tr>
    </w:tbl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Title"/>
        <w:jc w:val="center"/>
        <w:outlineLvl w:val="1"/>
      </w:pPr>
      <w:r>
        <w:t>1. Общие положения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Порядок предоставления в аренду имущества бизнес-инкубатора, находящегося в муниципальной собственности города Новосибирска (далее - Порядок), разработан в соответствии с Гражданским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26.07.2006 </w:t>
      </w:r>
      <w:hyperlink r:id="rId15">
        <w:r>
          <w:rPr>
            <w:color w:val="0000FF"/>
          </w:rPr>
          <w:t>N 135-ФЗ</w:t>
        </w:r>
      </w:hyperlink>
      <w:r>
        <w:t xml:space="preserve"> "О защите конкуренции", от 24.07.2007 </w:t>
      </w:r>
      <w:hyperlink r:id="rId16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 (далее - Федеральный закон</w:t>
      </w:r>
      <w:proofErr w:type="gramEnd"/>
      <w:r>
        <w:t xml:space="preserve"> </w:t>
      </w:r>
      <w:proofErr w:type="gramStart"/>
      <w:r>
        <w:t>N 209-ФЗ), иными нормативными правовыми актами Российской Федерации, Новосибирской области и муниципальными правовыми актами города Новосибирска.</w:t>
      </w:r>
      <w:proofErr w:type="gramEnd"/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Порядок устанавливает процедуру и условия предоставления в аренду имущества бизнес-инкубатора, находящегося в муниципальной собственности города Новосибирска (далее - имущество), 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муниципальной программой "Развитие малого и среднего предпринимательства города Новосибирска" (далее - муниципальная программа) приоритетными видами деятельности.</w:t>
      </w:r>
      <w:proofErr w:type="gramEnd"/>
    </w:p>
    <w:p w:rsidR="00986FB4" w:rsidRDefault="00986F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Перечень социально значимых видов деятельности, осуществляемых субъектами малого и среднего предпринимательства, устанавливается правовым актом мэрии города Новосибирска.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Title"/>
        <w:jc w:val="center"/>
        <w:outlineLvl w:val="1"/>
      </w:pPr>
      <w:r>
        <w:t>2. Предоставление имущества в аренду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2.1. Арендаторами имущества могут являться соответствующие условиям оказания имущественной поддержки, предусмотренным правовым актом мэрии города Новосибирска, изданным в целях реализации муниципальной программы:</w:t>
      </w:r>
    </w:p>
    <w:p w:rsidR="00986FB4" w:rsidRDefault="00986FB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proofErr w:type="gramStart"/>
      <w:r>
        <w:t xml:space="preserve">субъекты малого и среднего предпринимательства (в том числе общества с ограниченной ответственностью, участниками которых являются только общероссийские общественные объединения инвалидов и (или) их отделения (территориальные подразделения), при соответствии таких обществ с ограниченной ответственностью требованиям, установленным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N 209-ФЗ, и при условии, что сведения о таких обществах с ограниченной ответственностью внесены в единый реестр субъектов малого и среднего предпринимательства), за</w:t>
      </w:r>
      <w:proofErr w:type="gramEnd"/>
      <w:r>
        <w:t xml:space="preserve"> исключением субъектов малого и среднего предпринимательства, которым в соответствии с Федеральным законом N 209-ФЗ не может оказываться поддержка;</w:t>
      </w:r>
    </w:p>
    <w:p w:rsidR="00986FB4" w:rsidRDefault="00986FB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21">
        <w:r>
          <w:rPr>
            <w:color w:val="0000FF"/>
          </w:rPr>
          <w:t>статье 15</w:t>
        </w:r>
      </w:hyperlink>
      <w: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:rsidR="00986FB4" w:rsidRDefault="00986FB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Решение</w:t>
        </w:r>
      </w:hyperlink>
      <w:r>
        <w:t xml:space="preserve"> Совета депутатов г. Новосибирска от 18.03.2020 N 944.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2.2. Арендодателем имущества, не закрепленного на праве оперативного управления за муниципальным учреждением города Новосибирска, осуществляющим деятельность по управлению </w:t>
      </w:r>
      <w:proofErr w:type="gramStart"/>
      <w:r>
        <w:t>бизнес-инкубатором</w:t>
      </w:r>
      <w:proofErr w:type="gramEnd"/>
      <w:r>
        <w:t>, является мэрия города Новосибирска. От имени мэрии города Новосибирска полномочия арендодателя такого имущества осуществляет департамент промышленности, инноваций и предпринимательства мэрии города Новосибирска.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Арендодателем имущества, закрепленного на праве оперативного управления за муниципальным учреждением города Новосибирска, осуществляющим деятельность по управлению </w:t>
      </w:r>
      <w:proofErr w:type="gramStart"/>
      <w:r>
        <w:t>бизнес-инкубатором</w:t>
      </w:r>
      <w:proofErr w:type="gramEnd"/>
      <w:r>
        <w:t>, является соответствующее муниципальное учреждение города Новосибирска.</w:t>
      </w:r>
    </w:p>
    <w:p w:rsidR="00986FB4" w:rsidRDefault="00986FB4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2.3. Заключение договора аренды имущества осуществляется по результатам конкурса на право заключения договора аренды имущества, который проводится в порядке, установленном федеральным антимонопольным органом.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Примерная форма </w:t>
      </w:r>
      <w:hyperlink w:anchor="P101">
        <w:r>
          <w:rPr>
            <w:color w:val="0000FF"/>
          </w:rPr>
          <w:t>договора</w:t>
        </w:r>
      </w:hyperlink>
      <w:r>
        <w:t xml:space="preserve"> аренды имущества приведена в приложении к Порядку.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lastRenderedPageBreak/>
        <w:t>2.4. Организатором конкурса на право заключения договора аренды имущества является арендодатель имущества.</w:t>
      </w:r>
    </w:p>
    <w:p w:rsidR="00986FB4" w:rsidRDefault="00986F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25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2.5. Департамент земельных и имущественных отношений мэрии города Новосибирска дает согласие на предоставление имущества по договору, </w:t>
      </w:r>
      <w:proofErr w:type="gramStart"/>
      <w:r>
        <w:t>право</w:t>
      </w:r>
      <w:proofErr w:type="gramEnd"/>
      <w:r>
        <w:t xml:space="preserve"> на заключение которого является предметом конкурса.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2.6. Процедура подачи заявок на участие в конкурсе на право заключения договора аренды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 определяются положениями конкурсной документации.</w:t>
      </w:r>
    </w:p>
    <w:p w:rsidR="00986FB4" w:rsidRDefault="00986F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Title"/>
        <w:jc w:val="center"/>
        <w:outlineLvl w:val="1"/>
      </w:pPr>
      <w:r>
        <w:t>3. Условия предоставления имущества в аренду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3.1. Имущество передается в аренду в целях реализации бизнес-плана, представленного на конкурс на право заключения договора аренды имущества.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Арендатор </w:t>
      </w:r>
      <w:proofErr w:type="gramStart"/>
      <w:r>
        <w:t>предоставляет Арендодателю отчет</w:t>
      </w:r>
      <w:proofErr w:type="gramEnd"/>
      <w:r>
        <w:t xml:space="preserve"> о результатах реализации бизнес-плана в порядке, установленном правовым актом мэрии города Новосибирска.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3.2. Максимальный срок предоставления имущества в аренду не должен превышать три года.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3.3. Размер арендной платы по договору аренды имущества определяется по результатам оценки рыночной стоимости имущества, проводимой в соответствии с законодательством, регулирующим оценочную деятельность в Российской Федерации.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3.4. </w:t>
      </w:r>
      <w:proofErr w:type="gramStart"/>
      <w: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муниципальной программой приоритетными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  <w:proofErr w:type="gramEnd"/>
    </w:p>
    <w:p w:rsidR="00986FB4" w:rsidRDefault="00986FB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Совета депутатов г. Новосибирска от 18.03.2020 N 944)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3.5. При заключении договора аренды имущества на срок три года арендная плата вносится арендатором: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 первый год аренды - 40 процентов от размера арендной платы, установленного в договоре аренды;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во второй год аренды - 60 процентов от размера арендной платы, установленного в договоре аренды;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 третий год аренды - 100 процентов от размера арендной платы, установленного в договоре аренды.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3.6. При заключении договора аренды имущества на срок два года арендная плата вносится арендатором: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 первый год аренды - 40 процентов от размера арендной платы, установленного в договоре аренды;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во второй год аренды - 100 процентов от размера арендной платы, установленного в договоре аренды.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3.7. При заключении договора аренды имущества на срок один год и менее арендная плата вносится арендатором в размере 100 процентов.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right"/>
        <w:outlineLvl w:val="1"/>
      </w:pPr>
      <w:r>
        <w:t>Приложение</w:t>
      </w:r>
    </w:p>
    <w:p w:rsidR="00986FB4" w:rsidRDefault="00986FB4">
      <w:pPr>
        <w:pStyle w:val="ConsPlusNormal"/>
        <w:jc w:val="right"/>
      </w:pPr>
      <w:r>
        <w:lastRenderedPageBreak/>
        <w:t>к Порядку</w:t>
      </w:r>
    </w:p>
    <w:p w:rsidR="00986FB4" w:rsidRDefault="00986FB4">
      <w:pPr>
        <w:pStyle w:val="ConsPlusNormal"/>
        <w:jc w:val="right"/>
      </w:pPr>
      <w:r>
        <w:t>предоставления в аренду имущества</w:t>
      </w:r>
    </w:p>
    <w:p w:rsidR="00986FB4" w:rsidRDefault="00986FB4">
      <w:pPr>
        <w:pStyle w:val="ConsPlusNormal"/>
        <w:jc w:val="right"/>
      </w:pPr>
      <w:proofErr w:type="gramStart"/>
      <w:r>
        <w:t>бизнес-инкубатора</w:t>
      </w:r>
      <w:proofErr w:type="gramEnd"/>
      <w:r>
        <w:t>, находящегося в</w:t>
      </w:r>
    </w:p>
    <w:p w:rsidR="00986FB4" w:rsidRDefault="00986FB4">
      <w:pPr>
        <w:pStyle w:val="ConsPlusNormal"/>
        <w:jc w:val="right"/>
      </w:pPr>
      <w:r>
        <w:t>муниципальной собственности</w:t>
      </w:r>
    </w:p>
    <w:p w:rsidR="00986FB4" w:rsidRDefault="00986FB4">
      <w:pPr>
        <w:pStyle w:val="ConsPlusNormal"/>
        <w:jc w:val="right"/>
      </w:pPr>
      <w:r>
        <w:t>города Новосибирска</w:t>
      </w:r>
    </w:p>
    <w:p w:rsidR="00986FB4" w:rsidRDefault="00986F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F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FB4" w:rsidRDefault="00986F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28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18.03.2020 </w:t>
            </w:r>
            <w:hyperlink r:id="rId29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</w:tr>
    </w:tbl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nformat"/>
        <w:jc w:val="both"/>
      </w:pPr>
      <w:bookmarkStart w:id="2" w:name="P101"/>
      <w:bookmarkEnd w:id="2"/>
      <w:r>
        <w:t xml:space="preserve">                         Примерная форма договора</w:t>
      </w:r>
    </w:p>
    <w:p w:rsidR="00986FB4" w:rsidRDefault="00986FB4">
      <w:pPr>
        <w:pStyle w:val="ConsPlusNonformat"/>
        <w:jc w:val="both"/>
      </w:pPr>
      <w:r>
        <w:t xml:space="preserve">             аренды имущества </w:t>
      </w:r>
      <w:proofErr w:type="gramStart"/>
      <w:r>
        <w:t>бизнес-инкубатора</w:t>
      </w:r>
      <w:proofErr w:type="gramEnd"/>
      <w:r>
        <w:t>, находящегося</w:t>
      </w:r>
    </w:p>
    <w:p w:rsidR="00986FB4" w:rsidRDefault="00986FB4">
      <w:pPr>
        <w:pStyle w:val="ConsPlusNonformat"/>
        <w:jc w:val="both"/>
      </w:pPr>
      <w:r>
        <w:t xml:space="preserve">             в муниципальной собственности города Новосибирска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>г. Новосибирск                                    "____" _______________ г.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>____________________________________________________________________ в лице</w:t>
      </w:r>
    </w:p>
    <w:p w:rsidR="00986FB4" w:rsidRDefault="00986FB4">
      <w:pPr>
        <w:pStyle w:val="ConsPlusNonformat"/>
        <w:jc w:val="both"/>
      </w:pPr>
      <w:r>
        <w:t>________________________________________________, действующ___ на основании</w:t>
      </w:r>
    </w:p>
    <w:p w:rsidR="00986FB4" w:rsidRDefault="00986FB4">
      <w:pPr>
        <w:pStyle w:val="ConsPlusNonformat"/>
        <w:jc w:val="both"/>
      </w:pPr>
      <w:r>
        <w:t>____________________,  именуем___  в  дальнейшем  "Арендодатель",  с  одной</w:t>
      </w:r>
    </w:p>
    <w:p w:rsidR="00986FB4" w:rsidRDefault="00986FB4">
      <w:pPr>
        <w:pStyle w:val="ConsPlusNonformat"/>
        <w:jc w:val="both"/>
      </w:pPr>
      <w:r>
        <w:t>стороны,  и  ___________________________________,  именуем___  в дальнейшем</w:t>
      </w:r>
    </w:p>
    <w:p w:rsidR="00986FB4" w:rsidRDefault="00986FB4">
      <w:pPr>
        <w:pStyle w:val="ConsPlusNonformat"/>
        <w:jc w:val="both"/>
      </w:pPr>
      <w:proofErr w:type="gramStart"/>
      <w:r>
        <w:t>"Арендатор",  с  другой  стороны  (на  основании  протокола  о  результатах</w:t>
      </w:r>
      <w:proofErr w:type="gramEnd"/>
    </w:p>
    <w:p w:rsidR="00986FB4" w:rsidRDefault="00986FB4">
      <w:pPr>
        <w:pStyle w:val="ConsPlusNonformat"/>
        <w:jc w:val="both"/>
      </w:pPr>
      <w:r>
        <w:t>проведения  конкурса  от  ___________ N ___), заключили настоящий договор о</w:t>
      </w:r>
    </w:p>
    <w:p w:rsidR="00986FB4" w:rsidRDefault="00986FB4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 xml:space="preserve">                            1. ПРЕДМЕТ ДОГОВОРА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 xml:space="preserve">    1.1.  Арендодатель предоставляет Арендатору во временное пользование за</w:t>
      </w:r>
    </w:p>
    <w:p w:rsidR="00986FB4" w:rsidRDefault="00986FB4">
      <w:pPr>
        <w:pStyle w:val="ConsPlusNonformat"/>
        <w:jc w:val="both"/>
      </w:pPr>
      <w:r>
        <w:t xml:space="preserve">плату нежилое помещение (часть нежилого помещения) площадью ______ кв. м </w:t>
      </w:r>
      <w:proofErr w:type="gramStart"/>
      <w:r>
        <w:t>на</w:t>
      </w:r>
      <w:proofErr w:type="gramEnd"/>
    </w:p>
    <w:p w:rsidR="00986FB4" w:rsidRDefault="00986FB4">
      <w:pPr>
        <w:pStyle w:val="ConsPlusNonformat"/>
        <w:jc w:val="both"/>
      </w:pPr>
      <w:r>
        <w:t xml:space="preserve">______  этаже,  </w:t>
      </w:r>
      <w:proofErr w:type="gramStart"/>
      <w:r>
        <w:t>расположенное</w:t>
      </w:r>
      <w:proofErr w:type="gramEnd"/>
      <w:r>
        <w:t xml:space="preserve">  по  адресу: г. Новосибирск, ________________</w:t>
      </w:r>
    </w:p>
    <w:p w:rsidR="00986FB4" w:rsidRDefault="00986FB4">
      <w:pPr>
        <w:pStyle w:val="ConsPlusNonformat"/>
        <w:jc w:val="both"/>
      </w:pPr>
      <w:r>
        <w:t>__________________________________________, включая находящееся в указанном</w:t>
      </w:r>
    </w:p>
    <w:p w:rsidR="00986FB4" w:rsidRDefault="00986FB4">
      <w:pPr>
        <w:pStyle w:val="ConsPlusNonformat"/>
        <w:jc w:val="both"/>
      </w:pPr>
      <w:proofErr w:type="gramStart"/>
      <w:r>
        <w:t>помещении</w:t>
      </w:r>
      <w:proofErr w:type="gramEnd"/>
      <w:r>
        <w:t xml:space="preserve"> оборудование, именуемое далее "имущество".</w:t>
      </w:r>
    </w:p>
    <w:p w:rsidR="00986FB4" w:rsidRDefault="00986FB4">
      <w:pPr>
        <w:pStyle w:val="ConsPlusNonformat"/>
        <w:jc w:val="both"/>
      </w:pPr>
      <w:r>
        <w:t xml:space="preserve">    Характеристика  имущества:  общая площадь _____ кв. м, в том числе этаж</w:t>
      </w:r>
    </w:p>
    <w:p w:rsidR="00986FB4" w:rsidRDefault="00986FB4">
      <w:pPr>
        <w:pStyle w:val="ConsPlusNonformat"/>
        <w:jc w:val="both"/>
      </w:pPr>
      <w:proofErr w:type="gramStart"/>
      <w:r>
        <w:t>______ кв.  м, подвал _____ кв. м (копия документа, содержащего сведения об</w:t>
      </w:r>
      <w:proofErr w:type="gramEnd"/>
    </w:p>
    <w:p w:rsidR="00986FB4" w:rsidRDefault="00986FB4">
      <w:pPr>
        <w:pStyle w:val="ConsPlusNonformat"/>
        <w:jc w:val="both"/>
      </w:pPr>
      <w:r>
        <w:t xml:space="preserve">основных </w:t>
      </w:r>
      <w:proofErr w:type="gramStart"/>
      <w:r>
        <w:t>характеристиках</w:t>
      </w:r>
      <w:proofErr w:type="gramEnd"/>
      <w:r>
        <w:t xml:space="preserve"> имущества, прилагается).</w:t>
      </w:r>
    </w:p>
    <w:p w:rsidR="00986FB4" w:rsidRDefault="00986FB4">
      <w:pPr>
        <w:pStyle w:val="ConsPlusNonformat"/>
        <w:jc w:val="both"/>
      </w:pPr>
      <w:bookmarkStart w:id="3" w:name="P125"/>
      <w:bookmarkEnd w:id="3"/>
      <w:r>
        <w:t xml:space="preserve">    1.2.  Имущество  передается Арендатору в целях реализации бизнес-плана,</w:t>
      </w:r>
    </w:p>
    <w:p w:rsidR="00986FB4" w:rsidRDefault="00986FB4">
      <w:pPr>
        <w:pStyle w:val="ConsPlusNonformat"/>
        <w:jc w:val="both"/>
      </w:pPr>
      <w:r>
        <w:t>представленного на конкурс на право заключения договора аренды имущества.</w:t>
      </w:r>
    </w:p>
    <w:p w:rsidR="00986FB4" w:rsidRDefault="00986FB4">
      <w:pPr>
        <w:pStyle w:val="ConsPlusNonformat"/>
        <w:jc w:val="both"/>
      </w:pPr>
      <w:r>
        <w:t xml:space="preserve">    1.3.   Передача   имущества   в   аренду   не   влечет  перехода  права</w:t>
      </w:r>
    </w:p>
    <w:p w:rsidR="00986FB4" w:rsidRDefault="00986FB4">
      <w:pPr>
        <w:pStyle w:val="ConsPlusNonformat"/>
        <w:jc w:val="both"/>
      </w:pPr>
      <w:r>
        <w:t>собственности на него.</w:t>
      </w:r>
    </w:p>
    <w:p w:rsidR="00986FB4" w:rsidRDefault="00986FB4">
      <w:pPr>
        <w:pStyle w:val="ConsPlusNonformat"/>
        <w:jc w:val="both"/>
      </w:pPr>
      <w:r>
        <w:t xml:space="preserve">    1.4.  Переход  права  собственности  на  имущество  к  другому  лицу не</w:t>
      </w:r>
    </w:p>
    <w:p w:rsidR="00986FB4" w:rsidRDefault="00986FB4">
      <w:pPr>
        <w:pStyle w:val="ConsPlusNonformat"/>
        <w:jc w:val="both"/>
      </w:pPr>
      <w:r>
        <w:t>является основанием для изменения или расторжения настоящего договора.</w:t>
      </w:r>
    </w:p>
    <w:p w:rsidR="00986FB4" w:rsidRDefault="00986FB4">
      <w:pPr>
        <w:pStyle w:val="ConsPlusNonformat"/>
        <w:jc w:val="both"/>
      </w:pPr>
      <w:r>
        <w:t xml:space="preserve">    1.5.  Неотделимые  улучшения имущества производятся Арендатором за </w:t>
      </w:r>
      <w:proofErr w:type="gramStart"/>
      <w:r>
        <w:t>свой</w:t>
      </w:r>
      <w:proofErr w:type="gramEnd"/>
    </w:p>
    <w:p w:rsidR="00986FB4" w:rsidRDefault="00986FB4">
      <w:pPr>
        <w:pStyle w:val="ConsPlusNonformat"/>
        <w:jc w:val="both"/>
      </w:pPr>
      <w:r>
        <w:t xml:space="preserve">счет  и  только  с  согласия  Арендодателя.  Стоимость  таких  улучшений </w:t>
      </w:r>
      <w:proofErr w:type="gramStart"/>
      <w:r>
        <w:t>по</w:t>
      </w:r>
      <w:proofErr w:type="gramEnd"/>
    </w:p>
    <w:p w:rsidR="00986FB4" w:rsidRDefault="00986FB4">
      <w:pPr>
        <w:pStyle w:val="ConsPlusNonformat"/>
        <w:jc w:val="both"/>
      </w:pPr>
      <w:proofErr w:type="gramStart"/>
      <w:r>
        <w:t>окончании</w:t>
      </w:r>
      <w:proofErr w:type="gramEnd"/>
      <w:r>
        <w:t xml:space="preserve"> срока договора аренды не возмещается.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2. ОБЯЗАННОСТИ СТОРОН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2.1. Арендодатель обязуется: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2.1.1. Передать имущество Арендатору по акту приема-передачи в состоянии, пригодном для использования.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2.1.2. Не препятствовать Арендатору в пользовании имуществом.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 Арендатор обязуется: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2.2.1. Использовать имущество по целевому назначению, указанному в </w:t>
      </w:r>
      <w:hyperlink w:anchor="P125">
        <w:r>
          <w:rPr>
            <w:color w:val="0000FF"/>
          </w:rPr>
          <w:t>пункте 1.2</w:t>
        </w:r>
      </w:hyperlink>
      <w:r>
        <w:t xml:space="preserve"> настоящего договора.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Неиспользование имущества или использование его не по целевому назначению, указанному в </w:t>
      </w:r>
      <w:hyperlink w:anchor="P125">
        <w:r>
          <w:rPr>
            <w:color w:val="0000FF"/>
          </w:rPr>
          <w:t>пункте 1.2</w:t>
        </w:r>
      </w:hyperlink>
      <w:r>
        <w:t xml:space="preserve"> настоящего договора, не допускается.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lastRenderedPageBreak/>
        <w:t>2.2.2. Содержать имущество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2.2.3. Оплачивать коммунальные услуги, в том числе потребляемые в процессе использования общего имущества в многоквартирном доме.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2.2.5. Своевременно производить текущий ремонт имущества за свой счет без отнесения затрат в счет арендной платы.</w:t>
      </w:r>
    </w:p>
    <w:p w:rsidR="00986FB4" w:rsidRDefault="00986FB4">
      <w:pPr>
        <w:pStyle w:val="ConsPlusNormal"/>
        <w:spacing w:before="200"/>
        <w:ind w:firstLine="540"/>
        <w:jc w:val="both"/>
      </w:pPr>
      <w:bookmarkStart w:id="4" w:name="P148"/>
      <w:bookmarkEnd w:id="4"/>
      <w:r>
        <w:t>2.2.6. Не производить перепланировок и реконструкции имущества без письменного согласования с Арендодателем.</w:t>
      </w:r>
    </w:p>
    <w:p w:rsidR="00986FB4" w:rsidRDefault="00986FB4">
      <w:pPr>
        <w:pStyle w:val="ConsPlusNormal"/>
        <w:spacing w:before="200"/>
        <w:ind w:firstLine="540"/>
        <w:jc w:val="both"/>
      </w:pPr>
      <w:bookmarkStart w:id="5" w:name="P149"/>
      <w:bookmarkEnd w:id="5"/>
      <w:r>
        <w:t>2.2.7. Не сдавать имущество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2.2.8. Вносить арендную плату в размере, порядке и сроки, установленные в </w:t>
      </w:r>
      <w:hyperlink w:anchor="P159">
        <w:r>
          <w:rPr>
            <w:color w:val="0000FF"/>
          </w:rPr>
          <w:t>разделе 3</w:t>
        </w:r>
      </w:hyperlink>
      <w:r>
        <w:t xml:space="preserve"> настоящего договора.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2.2.9. По окончании срока договора либо при досрочном расторжении договора сдать имущество Арендодателю по акту приема-передачи в исправном состоянии, с учетом нормативного износа, и провести сверку платежей.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986FB4" w:rsidRDefault="00986FB4">
      <w:pPr>
        <w:pStyle w:val="ConsPlusNormal"/>
        <w:spacing w:before="200"/>
        <w:ind w:firstLine="540"/>
        <w:jc w:val="both"/>
      </w:pPr>
      <w:bookmarkStart w:id="6" w:name="P153"/>
      <w:bookmarkEnd w:id="6"/>
      <w:r>
        <w:t>2.2.11. Обеспечивать беспрепятственный доступ представителей Арендодателя для проведения проверок состояния и использования имущества.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2.2.12. </w:t>
      </w:r>
      <w:proofErr w:type="gramStart"/>
      <w:r>
        <w:t>Не препятствовать представителям товарищества собственников жилья, жилищного кооператива, иного специализированного потребительского кооператива, управляющей организации, осуществляющих управление многоквартирным домом, в котором расположено имущество, в проведении осмотра, технического обслуживания и ремонта механического, электрического, сантехнического и иного оборудования (инженерных коммуникаций), в том числе в случаях устранения аварийных ситуаций (в случае если имущество расположено в многоквартирном доме).</w:t>
      </w:r>
      <w:proofErr w:type="gramEnd"/>
    </w:p>
    <w:p w:rsidR="00986FB4" w:rsidRDefault="00986FB4">
      <w:pPr>
        <w:pStyle w:val="ConsPlusNormal"/>
        <w:spacing w:before="200"/>
        <w:ind w:firstLine="540"/>
        <w:jc w:val="both"/>
      </w:pPr>
      <w:bookmarkStart w:id="7" w:name="P155"/>
      <w:bookmarkEnd w:id="7"/>
      <w:r>
        <w:t xml:space="preserve">2.2.13. </w:t>
      </w:r>
      <w:proofErr w:type="gramStart"/>
      <w:r>
        <w:t>Предоставлять Арендодателю отчет</w:t>
      </w:r>
      <w:proofErr w:type="gramEnd"/>
      <w:r>
        <w:t xml:space="preserve"> о результатах реализации бизнес-плана в порядке, установленном правовым актом мэрии города Новосибирска.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2.3. Арендодатель проверяет имущество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законодательством.</w:t>
      </w:r>
    </w:p>
    <w:p w:rsidR="00986FB4" w:rsidRDefault="00986FB4">
      <w:pPr>
        <w:pStyle w:val="ConsPlusNormal"/>
        <w:spacing w:before="200"/>
        <w:ind w:firstLine="540"/>
        <w:jc w:val="both"/>
      </w:pPr>
      <w:bookmarkStart w:id="8" w:name="P157"/>
      <w:bookmarkEnd w:id="8"/>
      <w: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bookmarkStart w:id="9" w:name="P159"/>
      <w:bookmarkEnd w:id="9"/>
      <w:r>
        <w:t>3. ПЛАТЕЖИ И РАСЧЕТЫ ПО ДОГОВОРУ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3.1. За пользование имуществом Арендатор уплачивает Арендодателю арендную плату.</w:t>
      </w:r>
    </w:p>
    <w:p w:rsidR="00986FB4" w:rsidRDefault="00986FB4">
      <w:pPr>
        <w:pStyle w:val="ConsPlusNonformat"/>
        <w:spacing w:before="200"/>
        <w:jc w:val="both"/>
      </w:pPr>
      <w:bookmarkStart w:id="10" w:name="P162"/>
      <w:bookmarkEnd w:id="10"/>
      <w:r>
        <w:t xml:space="preserve">    3.2. Арендная плата, установленная на основании ______________________,</w:t>
      </w:r>
    </w:p>
    <w:p w:rsidR="00986FB4" w:rsidRDefault="00986FB4">
      <w:pPr>
        <w:pStyle w:val="ConsPlusNonformat"/>
        <w:jc w:val="both"/>
      </w:pPr>
      <w:r>
        <w:t>составляет за арендуемую площадь _____ кв. м сумму ________ рублей в месяц.</w:t>
      </w:r>
    </w:p>
    <w:p w:rsidR="00986FB4" w:rsidRDefault="00986FB4">
      <w:pPr>
        <w:pStyle w:val="ConsPlusNonformat"/>
        <w:jc w:val="both"/>
      </w:pPr>
      <w:r>
        <w:t>Арендная плата с НДС составляет __________ рублей в месяц.</w:t>
      </w:r>
    </w:p>
    <w:p w:rsidR="00986FB4" w:rsidRDefault="00986FB4">
      <w:pPr>
        <w:pStyle w:val="ConsPlusNonformat"/>
        <w:jc w:val="both"/>
      </w:pPr>
      <w:r>
        <w:t xml:space="preserve">    Арендатор  ежемесячно  вносит на расчетный счет Арендодателя не позднее</w:t>
      </w:r>
    </w:p>
    <w:p w:rsidR="00986FB4" w:rsidRDefault="00986FB4">
      <w:pPr>
        <w:pStyle w:val="ConsPlusNonformat"/>
        <w:jc w:val="both"/>
      </w:pPr>
      <w:r>
        <w:t>15   числа   текущего   месяца   арендную   плату   в   следующем  порядке:</w:t>
      </w:r>
    </w:p>
    <w:p w:rsidR="00986FB4" w:rsidRDefault="00986FB4">
      <w:pPr>
        <w:pStyle w:val="ConsPlusNonformat"/>
        <w:jc w:val="both"/>
      </w:pPr>
      <w:r>
        <w:t>__________________________________________________________________________.</w:t>
      </w:r>
    </w:p>
    <w:p w:rsidR="00986FB4" w:rsidRDefault="00986FB4">
      <w:pPr>
        <w:pStyle w:val="ConsPlusNonformat"/>
        <w:jc w:val="both"/>
      </w:pPr>
      <w:r>
        <w:t xml:space="preserve">    В  платежном  поручении указывается назначение платежа, номер договора,</w:t>
      </w:r>
    </w:p>
    <w:p w:rsidR="00986FB4" w:rsidRDefault="00986FB4">
      <w:pPr>
        <w:pStyle w:val="ConsPlusNonformat"/>
        <w:jc w:val="both"/>
      </w:pPr>
      <w:r>
        <w:lastRenderedPageBreak/>
        <w:t>дата заключения, период, за который вносится арендная плата.</w:t>
      </w:r>
    </w:p>
    <w:p w:rsidR="00986FB4" w:rsidRDefault="00986FB4">
      <w:pPr>
        <w:pStyle w:val="ConsPlusNonformat"/>
        <w:jc w:val="both"/>
      </w:pPr>
      <w:r>
        <w:t xml:space="preserve">    Арендная плата не включает в себя плату за землю.</w:t>
      </w:r>
    </w:p>
    <w:p w:rsidR="00986FB4" w:rsidRDefault="00986FB4">
      <w:pPr>
        <w:pStyle w:val="ConsPlusNormal"/>
        <w:ind w:firstLine="540"/>
        <w:jc w:val="both"/>
      </w:pPr>
      <w:r>
        <w:t>3.3. Налоговым агентом является Арендатор.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3.4. Размер арендной платы по договору изменяется Арендодателем в одностороннем порядке по следующим основаниям: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иным не противоречащим законодательству основаниям.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Арендатор считается уведомленным об указанных изменениях по истечении 30 дней </w:t>
      </w:r>
      <w:proofErr w:type="gramStart"/>
      <w:r>
        <w:t>с даты направления</w:t>
      </w:r>
      <w:proofErr w:type="gramEnd"/>
      <w:r>
        <w:t xml:space="preserve"> заказного письма.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4. ОТВЕТСТВЕННОСТЬ СТОРОН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bookmarkStart w:id="11" w:name="P180"/>
      <w:bookmarkEnd w:id="11"/>
      <w:r>
        <w:t xml:space="preserve">4.1. В случае несвоевременного перечисления арендной платы в сроки, указанные в </w:t>
      </w:r>
      <w:hyperlink w:anchor="P162">
        <w:r>
          <w:rPr>
            <w:color w:val="0000FF"/>
          </w:rPr>
          <w:t>пункте 3.2</w:t>
        </w:r>
      </w:hyperlink>
      <w:r>
        <w:t xml:space="preserve">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 xml:space="preserve">В случае нарушения Арендатором сроков внесения арендной платы Арендодатель вправе взыскать с Арендатора задолженность и пеню, установленную </w:t>
      </w:r>
      <w:hyperlink w:anchor="P180">
        <w:r>
          <w:rPr>
            <w:color w:val="0000FF"/>
          </w:rPr>
          <w:t>пунктом 4.1</w:t>
        </w:r>
      </w:hyperlink>
      <w:r>
        <w:t xml:space="preserve">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имущества.</w:t>
      </w:r>
      <w:proofErr w:type="gramEnd"/>
    </w:p>
    <w:p w:rsidR="00986FB4" w:rsidRDefault="00986FB4">
      <w:pPr>
        <w:pStyle w:val="ConsPlusNormal"/>
        <w:spacing w:before="200"/>
        <w:ind w:firstLine="540"/>
        <w:jc w:val="both"/>
      </w:pPr>
      <w:r>
        <w:t>4.3. Арендатор уплачивает Арендодателю штраф в следующих случаях: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а) при передаче имущества или его части в субаренду, пользование третьим лицам или передаче своих прав и обязанностей по договору аренды другому лицу (</w:t>
      </w:r>
      <w:hyperlink w:anchor="P149">
        <w:r>
          <w:rPr>
            <w:color w:val="0000FF"/>
          </w:rPr>
          <w:t>подпункт 2.2.7</w:t>
        </w:r>
      </w:hyperlink>
      <w:r>
        <w:t xml:space="preserve"> настоящего договора) - в размере полугодовой арендной платы. Размер штрафа определяется с учетом площади, используемой третьим лицом;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б) при использовании имущества или его части не по целевому назначению (</w:t>
      </w:r>
      <w:hyperlink w:anchor="P125">
        <w:r>
          <w:rPr>
            <w:color w:val="0000FF"/>
          </w:rPr>
          <w:t>пункт 1.2</w:t>
        </w:r>
      </w:hyperlink>
      <w:r>
        <w:t xml:space="preserve"> настоящего договора), а также при осуществлении Арендатором реконструкции или перепланировки имущества без предварительного разрешения Арендодателя (</w:t>
      </w:r>
      <w:hyperlink w:anchor="P148">
        <w:r>
          <w:rPr>
            <w:color w:val="0000FF"/>
          </w:rPr>
          <w:t>подпункт 2.2.6</w:t>
        </w:r>
      </w:hyperlink>
      <w:r>
        <w:t xml:space="preserve"> настоящего договора) - в размере 20% от размера годовой арендной платы. Размер штрафа определяется с учетом всей арендуемой площади по договору аренды;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в) при неисполнении </w:t>
      </w:r>
      <w:hyperlink w:anchor="P157">
        <w:r>
          <w:rPr>
            <w:color w:val="0000FF"/>
          </w:rPr>
          <w:t>пункта 2.4</w:t>
        </w:r>
      </w:hyperlink>
      <w:r>
        <w:t xml:space="preserve"> настоящего договора - в размере 20% от размера годовой арендной платы.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5. ИЗМЕНЕНИЕ И РАСТОРЖЕНИЕ ДОГОВОРА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5.1. Изменение и расторжение договора возможны по соглашению сторон, если иное не предусмотрено законодательством и настоящим договором.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5.2. По требованию одной из сторон </w:t>
      </w:r>
      <w:proofErr w:type="gramStart"/>
      <w:r>
        <w:t>договор</w:t>
      </w:r>
      <w:proofErr w:type="gramEnd"/>
      <w: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5.3. По требованию Арендодателя договор расторгается досрочно в судебном порядке в следующих случаях: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lastRenderedPageBreak/>
        <w:t>передачи Арендатором имущества либо его части в субаренду, пользование третьим лицам или передачи прав и обязанностей по договору аренды другому лицу;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использования Арендатором имущества не по целевому назначению, указанному в </w:t>
      </w:r>
      <w:hyperlink w:anchor="P125">
        <w:r>
          <w:rPr>
            <w:color w:val="0000FF"/>
          </w:rPr>
          <w:t>пункте 1.2</w:t>
        </w:r>
      </w:hyperlink>
      <w:r>
        <w:t xml:space="preserve"> настоящего договора;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проведения Арендатором реконструкции или перепланировки имущества без разрешения Арендодателя;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невнесения Арендатором арендной платы более двух месяцев подряд либо систематического (более двух раз) внесения арендной платы не в полном размере, определенном договором;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невыполнения условий, указанных в </w:t>
      </w:r>
      <w:hyperlink w:anchor="P153">
        <w:r>
          <w:rPr>
            <w:color w:val="0000FF"/>
          </w:rPr>
          <w:t>подпунктах 2.2.11</w:t>
        </w:r>
      </w:hyperlink>
      <w:r>
        <w:t xml:space="preserve"> - </w:t>
      </w:r>
      <w:hyperlink w:anchor="P155">
        <w:r>
          <w:rPr>
            <w:color w:val="0000FF"/>
          </w:rPr>
          <w:t>2.2.13</w:t>
        </w:r>
      </w:hyperlink>
      <w:r>
        <w:t xml:space="preserve"> настоящего договора.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имущества.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5.4. Гибель имущества является основанием для прекращения договора аренды.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5.5. В случае досрочного освобождения Арендатором занимаемого по настоящему договору помещения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При этом Арендодатель имеет право передать в аренду имущество другому лицу.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5.6. Истечение срока действия договора влечет за собой его прекращение.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6. ПРОЧИЕ УСЛОВИЯ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6.1.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>6.2. Настоящий договор составлен в ____ экземплярах.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7. СРОК ДЕЙСТВИЯ ДОГОВОРА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 xml:space="preserve">Срок аренды устанавливается </w:t>
      </w:r>
      <w:proofErr w:type="gramStart"/>
      <w:r>
        <w:t>с</w:t>
      </w:r>
      <w:proofErr w:type="gramEnd"/>
      <w:r>
        <w:t xml:space="preserve"> ______________ до ______________.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  <w:r>
        <w:t>Приложения, являющиеся неотъемлемой частью настоящего договора:</w:t>
      </w:r>
    </w:p>
    <w:p w:rsidR="00986FB4" w:rsidRDefault="00986FB4">
      <w:pPr>
        <w:pStyle w:val="ConsPlusNormal"/>
        <w:spacing w:before="200"/>
        <w:ind w:firstLine="540"/>
        <w:jc w:val="both"/>
      </w:pPr>
      <w:r>
        <w:t xml:space="preserve">1. </w:t>
      </w:r>
      <w:hyperlink w:anchor="P244">
        <w:r>
          <w:rPr>
            <w:color w:val="0000FF"/>
          </w:rPr>
          <w:t>Акт</w:t>
        </w:r>
      </w:hyperlink>
      <w:r>
        <w:t xml:space="preserve"> приема-передачи имущества.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center"/>
        <w:outlineLvl w:val="2"/>
      </w:pPr>
      <w:r>
        <w:t>8. ЮРИДИЧЕСКИЕ РЕКВИЗИТЫ СТОРОН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86FB4" w:rsidRDefault="00986FB4">
      <w:pPr>
        <w:pStyle w:val="ConsPlusNonformat"/>
        <w:jc w:val="both"/>
      </w:pPr>
      <w:r>
        <w:t>│АРЕНДАТОР:                          │АРЕНДОДАТЕЛЬ:                       │</w:t>
      </w:r>
    </w:p>
    <w:p w:rsidR="00986FB4" w:rsidRDefault="00986FB4">
      <w:pPr>
        <w:pStyle w:val="ConsPlusNonformat"/>
        <w:jc w:val="both"/>
      </w:pPr>
      <w:r>
        <w:t>│                                    │                                    │</w:t>
      </w:r>
    </w:p>
    <w:p w:rsidR="00986FB4" w:rsidRDefault="00986FB4">
      <w:pPr>
        <w:pStyle w:val="ConsPlusNonformat"/>
        <w:jc w:val="both"/>
      </w:pPr>
      <w:r>
        <w:t>│                                    │                                    │</w:t>
      </w:r>
    </w:p>
    <w:p w:rsidR="00986FB4" w:rsidRDefault="00986FB4">
      <w:pPr>
        <w:pStyle w:val="ConsPlusNonformat"/>
        <w:jc w:val="both"/>
      </w:pPr>
      <w:r>
        <w:t>│                                    │                                    │</w:t>
      </w:r>
    </w:p>
    <w:p w:rsidR="00986FB4" w:rsidRDefault="00986FB4">
      <w:pPr>
        <w:pStyle w:val="ConsPlusNonformat"/>
        <w:jc w:val="both"/>
      </w:pPr>
      <w:r>
        <w:t>│                                    │                                    │</w:t>
      </w:r>
    </w:p>
    <w:p w:rsidR="00986FB4" w:rsidRDefault="00986FB4">
      <w:pPr>
        <w:pStyle w:val="ConsPlusNonformat"/>
        <w:jc w:val="both"/>
      </w:pPr>
      <w:r>
        <w:t>│АРЕНДАТОР                           │АРЕНДОДАТЕЛЬ                        │</w:t>
      </w:r>
    </w:p>
    <w:p w:rsidR="00986FB4" w:rsidRDefault="00986FB4">
      <w:pPr>
        <w:pStyle w:val="ConsPlusNonformat"/>
        <w:jc w:val="both"/>
      </w:pPr>
      <w:r>
        <w:t>│_________________________           │_________________________           │</w:t>
      </w:r>
    </w:p>
    <w:p w:rsidR="00986FB4" w:rsidRDefault="00986FB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jc w:val="right"/>
        <w:outlineLvl w:val="2"/>
      </w:pPr>
      <w:r>
        <w:t>Приложение</w:t>
      </w:r>
    </w:p>
    <w:p w:rsidR="00986FB4" w:rsidRDefault="00986FB4">
      <w:pPr>
        <w:pStyle w:val="ConsPlusNormal"/>
        <w:jc w:val="right"/>
      </w:pPr>
      <w:r>
        <w:lastRenderedPageBreak/>
        <w:t>к договору</w:t>
      </w:r>
    </w:p>
    <w:p w:rsidR="00986FB4" w:rsidRDefault="00986FB4">
      <w:pPr>
        <w:pStyle w:val="ConsPlusNormal"/>
        <w:jc w:val="right"/>
      </w:pPr>
      <w:r>
        <w:t xml:space="preserve">аренды имущества </w:t>
      </w:r>
      <w:proofErr w:type="gramStart"/>
      <w:r>
        <w:t>бизнес-инкубатора</w:t>
      </w:r>
      <w:proofErr w:type="gramEnd"/>
      <w:r>
        <w:t>,</w:t>
      </w:r>
    </w:p>
    <w:p w:rsidR="00986FB4" w:rsidRDefault="00986FB4">
      <w:pPr>
        <w:pStyle w:val="ConsPlusNormal"/>
        <w:jc w:val="right"/>
      </w:pPr>
      <w:r>
        <w:t>находящегося в муниципальной</w:t>
      </w:r>
    </w:p>
    <w:p w:rsidR="00986FB4" w:rsidRDefault="00986FB4">
      <w:pPr>
        <w:pStyle w:val="ConsPlusNormal"/>
        <w:jc w:val="right"/>
      </w:pPr>
      <w:r>
        <w:t>собственности города Новосибирска,</w:t>
      </w:r>
    </w:p>
    <w:p w:rsidR="00986FB4" w:rsidRDefault="00986FB4">
      <w:pPr>
        <w:pStyle w:val="ConsPlusNormal"/>
        <w:jc w:val="right"/>
      </w:pPr>
      <w:r>
        <w:t>от "____" _________ 20___ N _____</w:t>
      </w:r>
    </w:p>
    <w:p w:rsidR="00986FB4" w:rsidRDefault="00986F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F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FB4" w:rsidRDefault="00986F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г. Новосибирска</w:t>
            </w:r>
            <w:proofErr w:type="gramEnd"/>
          </w:p>
          <w:p w:rsidR="00986FB4" w:rsidRDefault="00986FB4">
            <w:pPr>
              <w:pStyle w:val="ConsPlusNormal"/>
              <w:jc w:val="center"/>
            </w:pPr>
            <w:r>
              <w:rPr>
                <w:color w:val="392C69"/>
              </w:rPr>
              <w:t>от 18.03.2020 N 944)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4" w:rsidRDefault="00986FB4">
            <w:pPr>
              <w:pStyle w:val="ConsPlusNormal"/>
            </w:pPr>
          </w:p>
        </w:tc>
      </w:tr>
    </w:tbl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nformat"/>
        <w:jc w:val="both"/>
      </w:pPr>
      <w:bookmarkStart w:id="12" w:name="P244"/>
      <w:bookmarkEnd w:id="12"/>
      <w:r>
        <w:t xml:space="preserve">                   Примерная форма акта приема-передачи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>г. Новосибирск                                  "____" _________________ г.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 xml:space="preserve">    Мы, нижеподписавшиеся, _________________________________________ в лице</w:t>
      </w:r>
    </w:p>
    <w:p w:rsidR="00986FB4" w:rsidRDefault="00986FB4">
      <w:pPr>
        <w:pStyle w:val="ConsPlusNonformat"/>
        <w:jc w:val="both"/>
      </w:pPr>
      <w:r>
        <w:t>___________________________, действующ___ на основании ___________________,</w:t>
      </w:r>
    </w:p>
    <w:p w:rsidR="00986FB4" w:rsidRDefault="00986FB4">
      <w:pPr>
        <w:pStyle w:val="ConsPlusNonformat"/>
        <w:jc w:val="both"/>
      </w:pPr>
      <w:r>
        <w:t>именуем___  в  дальнейшем   "Арендодатель",    с    одной    стороны,     и</w:t>
      </w:r>
    </w:p>
    <w:p w:rsidR="00986FB4" w:rsidRDefault="00986FB4">
      <w:pPr>
        <w:pStyle w:val="ConsPlusNonformat"/>
        <w:jc w:val="both"/>
      </w:pPr>
      <w:r>
        <w:t xml:space="preserve">____________________________, именуем___ в дальнейшем "Арендатор", </w:t>
      </w:r>
      <w:proofErr w:type="gramStart"/>
      <w:r>
        <w:t>с</w:t>
      </w:r>
      <w:proofErr w:type="gramEnd"/>
      <w:r>
        <w:t xml:space="preserve"> другой</w:t>
      </w:r>
    </w:p>
    <w:p w:rsidR="00986FB4" w:rsidRDefault="00986FB4">
      <w:pPr>
        <w:pStyle w:val="ConsPlusNonformat"/>
        <w:jc w:val="both"/>
      </w:pPr>
      <w:r>
        <w:t>стороны, составили настоящий акт о нижеследующем:</w:t>
      </w:r>
    </w:p>
    <w:p w:rsidR="00986FB4" w:rsidRDefault="00986FB4">
      <w:pPr>
        <w:pStyle w:val="ConsPlusNonformat"/>
        <w:jc w:val="both"/>
      </w:pPr>
      <w:r>
        <w:t xml:space="preserve">    Арендодатель передает Арендатору следующее имущество: _________________</w:t>
      </w:r>
    </w:p>
    <w:p w:rsidR="00986FB4" w:rsidRDefault="00986FB4">
      <w:pPr>
        <w:pStyle w:val="ConsPlusNonformat"/>
        <w:jc w:val="both"/>
      </w:pPr>
      <w:r>
        <w:t>___________________________________________________________________________</w:t>
      </w:r>
    </w:p>
    <w:p w:rsidR="00986FB4" w:rsidRDefault="00986FB4">
      <w:pPr>
        <w:pStyle w:val="ConsPlusNonformat"/>
        <w:jc w:val="both"/>
      </w:pPr>
      <w:r>
        <w:t xml:space="preserve">    Техническое    состояние    передаваемого   имущества   характеризуется</w:t>
      </w:r>
    </w:p>
    <w:p w:rsidR="00986FB4" w:rsidRDefault="00986FB4">
      <w:pPr>
        <w:pStyle w:val="ConsPlusNonformat"/>
        <w:jc w:val="both"/>
      </w:pPr>
      <w:r>
        <w:t>следующим:</w:t>
      </w:r>
    </w:p>
    <w:p w:rsidR="00986FB4" w:rsidRDefault="00986FB4">
      <w:pPr>
        <w:pStyle w:val="ConsPlusNonformat"/>
        <w:jc w:val="both"/>
      </w:pPr>
      <w:r>
        <w:t>состояние стен ___________________________________________________________;</w:t>
      </w:r>
    </w:p>
    <w:p w:rsidR="00986FB4" w:rsidRDefault="00986FB4">
      <w:pPr>
        <w:pStyle w:val="ConsPlusNonformat"/>
        <w:jc w:val="both"/>
      </w:pPr>
      <w:r>
        <w:t>состояние ________________________________________________________________;</w:t>
      </w:r>
    </w:p>
    <w:p w:rsidR="00986FB4" w:rsidRDefault="00986FB4">
      <w:pPr>
        <w:pStyle w:val="ConsPlusNonformat"/>
        <w:jc w:val="both"/>
      </w:pPr>
      <w:r>
        <w:t>состояние пола ___________________________________________________________;</w:t>
      </w:r>
    </w:p>
    <w:p w:rsidR="00986FB4" w:rsidRDefault="00986FB4">
      <w:pPr>
        <w:pStyle w:val="ConsPlusNonformat"/>
        <w:jc w:val="both"/>
      </w:pPr>
      <w:r>
        <w:t>состояние окон и дверей __________________________________________________;</w:t>
      </w:r>
    </w:p>
    <w:p w:rsidR="00986FB4" w:rsidRDefault="00986FB4">
      <w:pPr>
        <w:pStyle w:val="ConsPlusNonformat"/>
        <w:jc w:val="both"/>
      </w:pPr>
      <w:r>
        <w:t>состояние электрооборудования ____________________________________________;</w:t>
      </w:r>
    </w:p>
    <w:p w:rsidR="00986FB4" w:rsidRDefault="00986FB4">
      <w:pPr>
        <w:pStyle w:val="ConsPlusNonformat"/>
        <w:jc w:val="both"/>
      </w:pPr>
      <w:r>
        <w:t>состояние сантехнического оборудования ___________________________________;</w:t>
      </w:r>
    </w:p>
    <w:p w:rsidR="00986FB4" w:rsidRDefault="00986FB4">
      <w:pPr>
        <w:pStyle w:val="ConsPlusNonformat"/>
        <w:jc w:val="both"/>
      </w:pPr>
      <w:r>
        <w:t>прочие конструкции _______________________________________________________;</w:t>
      </w:r>
    </w:p>
    <w:p w:rsidR="00986FB4" w:rsidRDefault="00986FB4">
      <w:pPr>
        <w:pStyle w:val="ConsPlusNonformat"/>
        <w:jc w:val="both"/>
      </w:pPr>
      <w:r>
        <w:t>необходимость проведения текущего и капитального ремонта _________________;</w:t>
      </w:r>
    </w:p>
    <w:p w:rsidR="00986FB4" w:rsidRDefault="00986FB4">
      <w:pPr>
        <w:pStyle w:val="ConsPlusNonformat"/>
        <w:jc w:val="both"/>
      </w:pPr>
      <w:r>
        <w:t>иные характеристики ______________________________________________________.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>ПЕРЕДАЛ:                                   ПРИНЯЛ:</w:t>
      </w:r>
    </w:p>
    <w:p w:rsidR="00986FB4" w:rsidRDefault="00986FB4">
      <w:pPr>
        <w:pStyle w:val="ConsPlusNonformat"/>
        <w:jc w:val="both"/>
      </w:pPr>
      <w:r>
        <w:t>Арендодатель:                              Арендатор:</w:t>
      </w:r>
    </w:p>
    <w:p w:rsidR="00986FB4" w:rsidRDefault="00986FB4">
      <w:pPr>
        <w:pStyle w:val="ConsPlusNonformat"/>
        <w:jc w:val="both"/>
      </w:pPr>
    </w:p>
    <w:p w:rsidR="00986FB4" w:rsidRDefault="00986FB4">
      <w:pPr>
        <w:pStyle w:val="ConsPlusNonformat"/>
        <w:jc w:val="both"/>
      </w:pPr>
      <w:r>
        <w:t>Должность: _____________________           Должность: _____________________</w:t>
      </w:r>
    </w:p>
    <w:p w:rsidR="00986FB4" w:rsidRDefault="00986FB4">
      <w:pPr>
        <w:pStyle w:val="ConsPlusNonformat"/>
        <w:jc w:val="both"/>
      </w:pPr>
      <w:r>
        <w:t>Ф.И.О. _________________________           Ф.И.О. _________________________</w:t>
      </w:r>
    </w:p>
    <w:p w:rsidR="00986FB4" w:rsidRDefault="00986FB4">
      <w:pPr>
        <w:pStyle w:val="ConsPlusNonformat"/>
        <w:jc w:val="both"/>
      </w:pPr>
      <w:r>
        <w:t xml:space="preserve">Подпись ________________________           </w:t>
      </w:r>
      <w:proofErr w:type="gramStart"/>
      <w:r>
        <w:t>Подпись</w:t>
      </w:r>
      <w:proofErr w:type="gramEnd"/>
      <w:r>
        <w:t xml:space="preserve"> ________________________</w:t>
      </w:r>
    </w:p>
    <w:p w:rsidR="00986FB4" w:rsidRDefault="00986FB4">
      <w:pPr>
        <w:pStyle w:val="ConsPlusNonformat"/>
        <w:jc w:val="both"/>
      </w:pPr>
      <w:r>
        <w:t>М.П.                                       М.П.</w:t>
      </w: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ind w:firstLine="540"/>
        <w:jc w:val="both"/>
      </w:pPr>
    </w:p>
    <w:p w:rsidR="00986FB4" w:rsidRDefault="00986F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DC9" w:rsidRDefault="00986FB4"/>
    <w:sectPr w:rsidR="00C77DC9" w:rsidSect="003B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4"/>
    <w:rsid w:val="00507FD1"/>
    <w:rsid w:val="006911FC"/>
    <w:rsid w:val="007F0F49"/>
    <w:rsid w:val="009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86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6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6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86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6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6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255C0835B9AA3ACC82B8C65CBEEFE8180B1CA59F0638167217893E2098FA75105389E7EF510466C03701D53l7p6D" TargetMode="External"/><Relationship Id="rId13" Type="http://schemas.openxmlformats.org/officeDocument/2006/relationships/hyperlink" Target="consultantplus://offline/ref=6EA255C0835B9AA3ACC82B8C65CBEEFE8183B3CC51F1638167217893E2098FA75105389E7EF510466C03701D53l7p6D" TargetMode="External"/><Relationship Id="rId18" Type="http://schemas.openxmlformats.org/officeDocument/2006/relationships/hyperlink" Target="consultantplus://offline/ref=6EA255C0835B9AA3ACC8358173A7B0F78C89EDC650F56FD633727EC4BD5989F2034566C73CB803466C1D721D587F250FD261FA5DE778C36A1CF7D2D9l5p1D" TargetMode="External"/><Relationship Id="rId26" Type="http://schemas.openxmlformats.org/officeDocument/2006/relationships/hyperlink" Target="consultantplus://offline/ref=6EA255C0835B9AA3ACC8358173A7B0F78C89EDC650F56FD633727EC4BD5989F2034566C73CB803466C1D721C597F250FD261FA5DE778C36A1CF7D2D9l5p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A255C0835B9AA3ACC82B8C65CBEEFE8180B3CF59F1638167217893E2098FA7430560927FFC0F426C16264C15217C5F9F2AF65CF064C268l0p0D" TargetMode="External"/><Relationship Id="rId7" Type="http://schemas.openxmlformats.org/officeDocument/2006/relationships/hyperlink" Target="consultantplus://offline/ref=6EA255C0835B9AA3ACC8358173A7B0F78C89EDC650F56FD633727EC4BD5989F2034566C73CB803466C1D721D547F250FD261FA5DE778C36A1CF7D2D9l5p1D" TargetMode="External"/><Relationship Id="rId12" Type="http://schemas.openxmlformats.org/officeDocument/2006/relationships/hyperlink" Target="consultantplus://offline/ref=6EA255C0835B9AA3ACC8358173A7B0F78C89EDC650F56FD633727EC4BD5989F2034566C73CB803466C1D721D547F250FD261FA5DE778C36A1CF7D2D9l5p1D" TargetMode="External"/><Relationship Id="rId17" Type="http://schemas.openxmlformats.org/officeDocument/2006/relationships/hyperlink" Target="consultantplus://offline/ref=6EA255C0835B9AA3ACC8358173A7B0F78C89EDC650F56FD633727EC4BD5989F2034566C73CB803466C1D721D577F250FD261FA5DE778C36A1CF7D2D9l5p1D" TargetMode="External"/><Relationship Id="rId25" Type="http://schemas.openxmlformats.org/officeDocument/2006/relationships/hyperlink" Target="consultantplus://offline/ref=6EA255C0835B9AA3ACC8358173A7B0F78C89EDC650F56FD633727EC4BD5989F2034566C73CB803466C1D721C577F250FD261FA5DE778C36A1CF7D2D9l5p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A255C0835B9AA3ACC82B8C65CBEEFE8180B3CF59F1638167217893E2098FA7430560927FFC0C446816264C15217C5F9F2AF65CF064C268l0p0D" TargetMode="External"/><Relationship Id="rId20" Type="http://schemas.openxmlformats.org/officeDocument/2006/relationships/hyperlink" Target="consultantplus://offline/ref=6EA255C0835B9AA3ACC8358173A7B0F78C89EDC650F56FD633727EC4BD5989F2034566C73CB803466C1D721C517F250FD261FA5DE778C36A1CF7D2D9l5p1D" TargetMode="External"/><Relationship Id="rId29" Type="http://schemas.openxmlformats.org/officeDocument/2006/relationships/hyperlink" Target="consultantplus://offline/ref=6EA255C0835B9AA3ACC8358173A7B0F78C89EDC650F56FD633727EC4BD5989F2034566C73CB803466C1D721F517F250FD261FA5DE778C36A1CF7D2D9l5p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255C0835B9AA3ACC8358173A7B0F78C89EDC659FE6BD5387E23CEB50085F0044A39D03BF10F476C1D73195A20201AC339F655F067C27400F5D0lDp9D" TargetMode="External"/><Relationship Id="rId11" Type="http://schemas.openxmlformats.org/officeDocument/2006/relationships/hyperlink" Target="consultantplus://offline/ref=6EA255C0835B9AA3ACC8358173A7B0F78C89EDC659FE6BD5387E23CEB50085F0044A39D03BF10F476C1D73195A20201AC339F655F067C27400F5D0lDp9D" TargetMode="External"/><Relationship Id="rId24" Type="http://schemas.openxmlformats.org/officeDocument/2006/relationships/hyperlink" Target="consultantplus://offline/ref=6EA255C0835B9AA3ACC8358173A7B0F78C89EDC650F56FD633727EC4BD5989F2034566C73CB803466C1D721C527F250FD261FA5DE778C36A1CF7D2D9l5p1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A255C0835B9AA3ACC82B8C65CBEEFE8183BAC950FF638167217893E2098FA75105389E7EF510466C03701D53l7p6D" TargetMode="External"/><Relationship Id="rId23" Type="http://schemas.openxmlformats.org/officeDocument/2006/relationships/hyperlink" Target="consultantplus://offline/ref=6EA255C0835B9AA3ACC8358173A7B0F78C89EDC650F56FD633727EC4BD5989F2034566C73CB803466C1D721C537F250FD261FA5DE778C36A1CF7D2D9l5p1D" TargetMode="External"/><Relationship Id="rId28" Type="http://schemas.openxmlformats.org/officeDocument/2006/relationships/hyperlink" Target="consultantplus://offline/ref=6EA255C0835B9AA3ACC8358173A7B0F78C89EDC659FE6BD5387E23CEB50085F0044A39D03BF10F476C1D731B5A20201AC339F655F067C27400F5D0lDp9D" TargetMode="External"/><Relationship Id="rId10" Type="http://schemas.openxmlformats.org/officeDocument/2006/relationships/hyperlink" Target="consultantplus://offline/ref=6EA255C0835B9AA3ACC8358173A7B0F78C89EDC650F361D532767EC4BD5989F2034566C73CB803466C1D7118517F250FD261FA5DE778C36A1CF7D2D9l5p1D" TargetMode="External"/><Relationship Id="rId19" Type="http://schemas.openxmlformats.org/officeDocument/2006/relationships/hyperlink" Target="consultantplus://offline/ref=6EA255C0835B9AA3ACC82B8C65CBEEFE8180B3CF59F1638167217893E2098FA75105389E7EF510466C03701D53l7p6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255C0835B9AA3ACC82B8C65CBEEFE8180B3CF59F1638167217893E2098FA7430560927FFC0C446816264C15217C5F9F2AF65CF064C268l0p0D" TargetMode="External"/><Relationship Id="rId14" Type="http://schemas.openxmlformats.org/officeDocument/2006/relationships/hyperlink" Target="consultantplus://offline/ref=6EA255C0835B9AA3ACC82B8C65CBEEFE8180B1CA59F0638167217893E2098FA75105389E7EF510466C03701D53l7p6D" TargetMode="External"/><Relationship Id="rId22" Type="http://schemas.openxmlformats.org/officeDocument/2006/relationships/hyperlink" Target="consultantplus://offline/ref=6EA255C0835B9AA3ACC8358173A7B0F78C89EDC650F56FD633727EC4BD5989F2034566C73CB803466C1D721C507F250FD261FA5DE778C36A1CF7D2D9l5p1D" TargetMode="External"/><Relationship Id="rId27" Type="http://schemas.openxmlformats.org/officeDocument/2006/relationships/hyperlink" Target="consultantplus://offline/ref=6EA255C0835B9AA3ACC8358173A7B0F78C89EDC650F56FD633727EC4BD5989F2034566C73CB803466C1D721C587F250FD261FA5DE778C36A1CF7D2D9l5p1D" TargetMode="External"/><Relationship Id="rId30" Type="http://schemas.openxmlformats.org/officeDocument/2006/relationships/hyperlink" Target="consultantplus://offline/ref=6EA255C0835B9AA3ACC8358173A7B0F78C89EDC650F56FD633727EC4BD5989F2034566C73CB803466C1D721F577F250FD261FA5DE778C36A1CF7D2D9l5p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4042</Words>
  <Characters>23046</Characters>
  <Application>Microsoft Office Word</Application>
  <DocSecurity>0</DocSecurity>
  <Lines>192</Lines>
  <Paragraphs>54</Paragraphs>
  <ScaleCrop>false</ScaleCrop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 Эльвира Борисовна</dc:creator>
  <cp:lastModifiedBy>Воложанина Эльвира Борисовна</cp:lastModifiedBy>
  <cp:revision>1</cp:revision>
  <dcterms:created xsi:type="dcterms:W3CDTF">2022-10-19T03:41:00Z</dcterms:created>
  <dcterms:modified xsi:type="dcterms:W3CDTF">2022-10-19T03:42:00Z</dcterms:modified>
</cp:coreProperties>
</file>