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78116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14:paraId="286022FA" w14:textId="77777777"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B2A9F93" w14:textId="77777777"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D387A34" w14:textId="32D7217B" w:rsidR="007072F7" w:rsidRDefault="007E6BDB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="00500B1E">
        <w:rPr>
          <w:rFonts w:ascii="Times New Roman" w:eastAsia="Times New Roman" w:hAnsi="Times New Roman"/>
          <w:bCs/>
          <w:sz w:val="28"/>
          <w:szCs w:val="28"/>
          <w:lang w:eastAsia="ru-RU"/>
        </w:rPr>
        <w:t>.05.202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500B1E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состоялось заседание </w:t>
      </w:r>
      <w:r w:rsidR="007072F7"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 (далее – комиссия).</w:t>
      </w:r>
    </w:p>
    <w:p w14:paraId="7AB518BE" w14:textId="77777777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экономику города Новосибирска».</w:t>
      </w:r>
    </w:p>
    <w:p w14:paraId="3B9FDE05" w14:textId="77777777" w:rsidR="00D152F5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инвестиций, потребительского рынка, инноваций и 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40BC0808" w14:textId="60F20B95" w:rsidR="002B73A0" w:rsidRDefault="00A13B73" w:rsidP="00D152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комиссии р</w:t>
      </w:r>
      <w:r w:rsidR="00D152F5">
        <w:rPr>
          <w:rFonts w:ascii="Times New Roman" w:eastAsia="Calibri" w:hAnsi="Times New Roman" w:cs="Times New Roman"/>
          <w:sz w:val="28"/>
          <w:szCs w:val="28"/>
        </w:rPr>
        <w:t>ассм</w:t>
      </w:r>
      <w:r>
        <w:rPr>
          <w:rFonts w:ascii="Times New Roman" w:eastAsia="Calibri" w:hAnsi="Times New Roman" w:cs="Times New Roman"/>
          <w:sz w:val="28"/>
          <w:szCs w:val="28"/>
        </w:rPr>
        <w:t>атривалась</w:t>
      </w:r>
      <w:r w:rsidR="00D152F5">
        <w:rPr>
          <w:rFonts w:ascii="Times New Roman" w:eastAsia="Calibri" w:hAnsi="Times New Roman" w:cs="Times New Roman"/>
          <w:sz w:val="28"/>
          <w:szCs w:val="28"/>
        </w:rPr>
        <w:t xml:space="preserve"> заявк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B1E" w:rsidRPr="005C466B">
        <w:rPr>
          <w:rFonts w:ascii="Times New Roman" w:hAnsi="Times New Roman" w:cs="Times New Roman"/>
          <w:sz w:val="28"/>
          <w:szCs w:val="28"/>
        </w:rPr>
        <w:t>администрации Октябрьского района города Новосибирска</w:t>
      </w:r>
      <w:r w:rsidR="00500B1E" w:rsidRPr="00C30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>на заключение сде</w:t>
      </w:r>
      <w:r w:rsidR="00D152F5">
        <w:rPr>
          <w:rFonts w:ascii="Times New Roman" w:eastAsia="Calibri" w:hAnsi="Times New Roman" w:cs="Times New Roman"/>
          <w:sz w:val="28"/>
          <w:szCs w:val="28"/>
        </w:rPr>
        <w:t>лки по</w:t>
      </w:r>
      <w:r w:rsidR="00BB0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>привлечению инвестиций</w:t>
      </w:r>
      <w:r w:rsidR="00D152F5">
        <w:rPr>
          <w:rFonts w:ascii="Times New Roman" w:eastAsia="Calibri" w:hAnsi="Times New Roman" w:cs="Times New Roman"/>
          <w:sz w:val="28"/>
          <w:szCs w:val="28"/>
        </w:rPr>
        <w:t>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DE17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237950" w14:textId="43B10650" w:rsidR="007322FE" w:rsidRPr="007322FE" w:rsidRDefault="007072F7" w:rsidP="007322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1C">
        <w:rPr>
          <w:rFonts w:ascii="Times New Roman" w:eastAsia="Calibri" w:hAnsi="Times New Roman" w:cs="Times New Roman"/>
          <w:sz w:val="28"/>
          <w:szCs w:val="28"/>
        </w:rPr>
        <w:t>По итогам заседания комиссией принято решение о</w:t>
      </w:r>
      <w:r w:rsidR="00500B1E">
        <w:rPr>
          <w:rFonts w:ascii="Times New Roman" w:eastAsia="Calibri" w:hAnsi="Times New Roman" w:cs="Times New Roman"/>
          <w:sz w:val="28"/>
          <w:szCs w:val="28"/>
        </w:rPr>
        <w:t xml:space="preserve">б </w:t>
      </w:r>
      <w:r w:rsidR="007322FE">
        <w:rPr>
          <w:rFonts w:ascii="Times New Roman" w:eastAsia="Calibri" w:hAnsi="Times New Roman" w:cs="Times New Roman"/>
          <w:sz w:val="28"/>
          <w:szCs w:val="28"/>
        </w:rPr>
        <w:t xml:space="preserve">отсутствии </w:t>
      </w:r>
      <w:r w:rsidR="007322FE" w:rsidRPr="00696F1C">
        <w:rPr>
          <w:rFonts w:ascii="Times New Roman" w:eastAsia="Calibri" w:hAnsi="Times New Roman" w:cs="Times New Roman"/>
          <w:sz w:val="28"/>
          <w:szCs w:val="28"/>
        </w:rPr>
        <w:t>возможности</w:t>
      </w:r>
      <w:r w:rsidR="007322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2FE" w:rsidRPr="007322FE">
        <w:rPr>
          <w:rFonts w:ascii="Times New Roman" w:eastAsia="Calibri" w:hAnsi="Times New Roman" w:cs="Times New Roman"/>
          <w:sz w:val="28"/>
          <w:szCs w:val="28"/>
        </w:rPr>
        <w:t>заключения сделки по привлечению инвестиций в реконструкцию, реставрацию, приспособлению для современного использования и строительству муниципального имущества, находящегося в оперативном управлении администрации Октябрьского района города Новосибирска, расположенного по адресу: город Новосибирск, ул. Якушева, 142, 144.</w:t>
      </w:r>
    </w:p>
    <w:p w14:paraId="40C06F22" w14:textId="68CF77C6" w:rsidR="00BB041F" w:rsidRPr="00276EEE" w:rsidRDefault="00BB041F" w:rsidP="001C2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BB041F" w:rsidRPr="0027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09"/>
    <w:rsid w:val="000E187E"/>
    <w:rsid w:val="00111FB5"/>
    <w:rsid w:val="0011418B"/>
    <w:rsid w:val="001C2B8C"/>
    <w:rsid w:val="001F78A1"/>
    <w:rsid w:val="002B73A0"/>
    <w:rsid w:val="00314DD9"/>
    <w:rsid w:val="003F4FAA"/>
    <w:rsid w:val="00413AC5"/>
    <w:rsid w:val="00495683"/>
    <w:rsid w:val="004F2581"/>
    <w:rsid w:val="00500B1E"/>
    <w:rsid w:val="00580115"/>
    <w:rsid w:val="00584826"/>
    <w:rsid w:val="00587351"/>
    <w:rsid w:val="005A2C30"/>
    <w:rsid w:val="005F6C29"/>
    <w:rsid w:val="005F6CD7"/>
    <w:rsid w:val="00602971"/>
    <w:rsid w:val="00696F1C"/>
    <w:rsid w:val="006E57DA"/>
    <w:rsid w:val="007072F7"/>
    <w:rsid w:val="007322FE"/>
    <w:rsid w:val="00786034"/>
    <w:rsid w:val="007A02E4"/>
    <w:rsid w:val="007D51B6"/>
    <w:rsid w:val="007E3F09"/>
    <w:rsid w:val="007E6BDB"/>
    <w:rsid w:val="00857B56"/>
    <w:rsid w:val="008F05A3"/>
    <w:rsid w:val="00940BCA"/>
    <w:rsid w:val="009721E1"/>
    <w:rsid w:val="00975D77"/>
    <w:rsid w:val="009A50D4"/>
    <w:rsid w:val="00A13B73"/>
    <w:rsid w:val="00A539CD"/>
    <w:rsid w:val="00AA7AF4"/>
    <w:rsid w:val="00AF202A"/>
    <w:rsid w:val="00B0479C"/>
    <w:rsid w:val="00B535F9"/>
    <w:rsid w:val="00BB041F"/>
    <w:rsid w:val="00C5689F"/>
    <w:rsid w:val="00C75414"/>
    <w:rsid w:val="00C9061A"/>
    <w:rsid w:val="00CA0115"/>
    <w:rsid w:val="00D152F5"/>
    <w:rsid w:val="00D245AD"/>
    <w:rsid w:val="00DE175C"/>
    <w:rsid w:val="00F2453E"/>
    <w:rsid w:val="00FA0727"/>
    <w:rsid w:val="00FB40F8"/>
    <w:rsid w:val="00FB4F42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8D45"/>
  <w15:docId w15:val="{745BC299-6F5F-46BD-A187-BE3CE64D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Притула Диана Олеговна</cp:lastModifiedBy>
  <cp:revision>2</cp:revision>
  <cp:lastPrinted>2024-05-21T05:30:00Z</cp:lastPrinted>
  <dcterms:created xsi:type="dcterms:W3CDTF">2024-05-21T05:49:00Z</dcterms:created>
  <dcterms:modified xsi:type="dcterms:W3CDTF">2024-05-21T05:49:00Z</dcterms:modified>
</cp:coreProperties>
</file>