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9FA" w:rsidRDefault="004819FA">
      <w:pPr>
        <w:pStyle w:val="ConsPlusTitlePage"/>
      </w:pPr>
      <w:r>
        <w:t xml:space="preserve">Документ предоставлен </w:t>
      </w:r>
      <w:hyperlink r:id="rId5">
        <w:r>
          <w:rPr>
            <w:color w:val="0000FF"/>
          </w:rPr>
          <w:t>КонсультантПлюс</w:t>
        </w:r>
      </w:hyperlink>
      <w:r>
        <w:br/>
      </w:r>
    </w:p>
    <w:p w:rsidR="004819FA" w:rsidRDefault="004819FA">
      <w:pPr>
        <w:pStyle w:val="ConsPlusNormal"/>
        <w:ind w:firstLine="540"/>
        <w:jc w:val="both"/>
        <w:outlineLvl w:val="0"/>
      </w:pPr>
    </w:p>
    <w:p w:rsidR="004819FA" w:rsidRDefault="004819FA">
      <w:pPr>
        <w:pStyle w:val="ConsPlusTitle"/>
        <w:jc w:val="center"/>
        <w:outlineLvl w:val="0"/>
      </w:pPr>
      <w:r>
        <w:t>МЭРИЯ ГОРОДА НОВОСИБИРСКА</w:t>
      </w:r>
    </w:p>
    <w:p w:rsidR="004819FA" w:rsidRDefault="004819FA">
      <w:pPr>
        <w:pStyle w:val="ConsPlusTitle"/>
        <w:ind w:firstLine="540"/>
        <w:jc w:val="both"/>
      </w:pPr>
    </w:p>
    <w:p w:rsidR="004819FA" w:rsidRDefault="004819FA">
      <w:pPr>
        <w:pStyle w:val="ConsPlusTitle"/>
        <w:jc w:val="center"/>
      </w:pPr>
      <w:r>
        <w:t>ПОСТАНОВЛЕНИЕ</w:t>
      </w:r>
    </w:p>
    <w:p w:rsidR="004819FA" w:rsidRDefault="004819FA">
      <w:pPr>
        <w:pStyle w:val="ConsPlusTitle"/>
        <w:jc w:val="center"/>
      </w:pPr>
      <w:r>
        <w:t>от 24 января 2022 г. N 215</w:t>
      </w:r>
    </w:p>
    <w:p w:rsidR="004819FA" w:rsidRDefault="004819FA">
      <w:pPr>
        <w:pStyle w:val="ConsPlusTitle"/>
        <w:ind w:firstLine="540"/>
        <w:jc w:val="both"/>
      </w:pPr>
    </w:p>
    <w:p w:rsidR="004819FA" w:rsidRDefault="004819FA">
      <w:pPr>
        <w:pStyle w:val="ConsPlusTitle"/>
        <w:jc w:val="center"/>
      </w:pPr>
      <w:r>
        <w:t>ОБ УСЛОВИЯХ И ПОРЯДКЕ ОКАЗАНИЯ ПОДДЕРЖКИ СУБЪЕКТАМ</w:t>
      </w:r>
    </w:p>
    <w:p w:rsidR="004819FA" w:rsidRDefault="004819FA">
      <w:pPr>
        <w:pStyle w:val="ConsPlusTitle"/>
        <w:jc w:val="center"/>
      </w:pPr>
      <w:r>
        <w:t>МАЛОГО И СРЕДНЕГО ПРЕДПРИНИМАТЕЛЬСТВА И ОРГАНИЗАЦИЯМ,</w:t>
      </w:r>
    </w:p>
    <w:p w:rsidR="004819FA" w:rsidRDefault="004819FA">
      <w:pPr>
        <w:pStyle w:val="ConsPlusTitle"/>
        <w:jc w:val="center"/>
      </w:pPr>
      <w:r>
        <w:t>ОБРАЗУЮЩИМ ИНФРАСТРУКТУРУ ПОДДЕРЖКИ СУБЪЕКТОВ</w:t>
      </w:r>
    </w:p>
    <w:p w:rsidR="004819FA" w:rsidRDefault="004819FA">
      <w:pPr>
        <w:pStyle w:val="ConsPlusTitle"/>
        <w:jc w:val="center"/>
      </w:pPr>
      <w:r>
        <w:t>МАЛОГО И СРЕДНЕГО ПРЕДПРИНИМАТЕЛЬСТВА</w:t>
      </w:r>
    </w:p>
    <w:p w:rsidR="004819FA" w:rsidRDefault="004819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9FA" w:rsidRDefault="00481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9FA" w:rsidRDefault="004819FA">
            <w:pPr>
              <w:pStyle w:val="ConsPlusNormal"/>
              <w:jc w:val="center"/>
            </w:pPr>
            <w:r>
              <w:rPr>
                <w:color w:val="392C69"/>
              </w:rPr>
              <w:t>Список изменяющих документов</w:t>
            </w:r>
          </w:p>
          <w:p w:rsidR="004819FA" w:rsidRDefault="004819FA">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мэрии г. Новосибирска</w:t>
            </w:r>
            <w:proofErr w:type="gramEnd"/>
          </w:p>
          <w:p w:rsidR="004819FA" w:rsidRDefault="004819FA">
            <w:pPr>
              <w:pStyle w:val="ConsPlusNormal"/>
              <w:jc w:val="center"/>
            </w:pPr>
            <w:r>
              <w:rPr>
                <w:color w:val="392C69"/>
              </w:rPr>
              <w:t>от 20.07.2022 N 2466)</w:t>
            </w: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r>
    </w:tbl>
    <w:p w:rsidR="004819FA" w:rsidRDefault="004819FA">
      <w:pPr>
        <w:pStyle w:val="ConsPlusNormal"/>
        <w:ind w:firstLine="540"/>
        <w:jc w:val="both"/>
      </w:pPr>
    </w:p>
    <w:p w:rsidR="004819FA" w:rsidRDefault="004819FA">
      <w:pPr>
        <w:pStyle w:val="ConsPlusNormal"/>
        <w:ind w:firstLine="540"/>
        <w:jc w:val="both"/>
      </w:pPr>
      <w:proofErr w:type="gramStart"/>
      <w:r>
        <w:t xml:space="preserve">В соответствии с Бюджетным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24.07.2007 </w:t>
      </w:r>
      <w:hyperlink r:id="rId9">
        <w:r>
          <w:rPr>
            <w:color w:val="0000FF"/>
          </w:rPr>
          <w:t>N 209-ФЗ</w:t>
        </w:r>
      </w:hyperlink>
      <w:r>
        <w:t xml:space="preserve"> "О развитии малого и среднего предпринимательства в Российской Федерации", </w:t>
      </w:r>
      <w:hyperlink r:id="rId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w:t>
      </w:r>
      <w:proofErr w:type="gramEnd"/>
      <w:r>
        <w:t xml:space="preserve">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 руководствуясь </w:t>
      </w:r>
      <w:hyperlink r:id="rId11">
        <w:r>
          <w:rPr>
            <w:color w:val="0000FF"/>
          </w:rPr>
          <w:t>Уставом</w:t>
        </w:r>
      </w:hyperlink>
      <w:r>
        <w:t xml:space="preserve"> города Новосибирска, постановляю:</w:t>
      </w:r>
    </w:p>
    <w:p w:rsidR="004819FA" w:rsidRDefault="004819FA">
      <w:pPr>
        <w:pStyle w:val="ConsPlusNormal"/>
        <w:spacing w:before="200"/>
        <w:ind w:firstLine="540"/>
        <w:jc w:val="both"/>
      </w:pPr>
      <w:r>
        <w:t>1. Утвердить:</w:t>
      </w:r>
    </w:p>
    <w:p w:rsidR="004819FA" w:rsidRDefault="004819FA">
      <w:pPr>
        <w:pStyle w:val="ConsPlusNormal"/>
        <w:spacing w:before="200"/>
        <w:ind w:firstLine="540"/>
        <w:jc w:val="both"/>
      </w:pPr>
      <w:r>
        <w:t xml:space="preserve">1.1. </w:t>
      </w:r>
      <w:hyperlink w:anchor="P41">
        <w:r>
          <w:rPr>
            <w:color w:val="0000FF"/>
          </w:rPr>
          <w:t>Условия и порядок</w:t>
        </w:r>
      </w:hyperlink>
      <w:r>
        <w:t xml:space="preserve"> оказания финансовой поддержки субъектам малого и среднего предпринимательства города Новосибирска (приложение 1).</w:t>
      </w:r>
    </w:p>
    <w:p w:rsidR="004819FA" w:rsidRDefault="004819FA">
      <w:pPr>
        <w:pStyle w:val="ConsPlusNormal"/>
        <w:spacing w:before="200"/>
        <w:ind w:firstLine="540"/>
        <w:jc w:val="both"/>
      </w:pPr>
      <w:r>
        <w:t xml:space="preserve">1.2. </w:t>
      </w:r>
      <w:hyperlink w:anchor="P1324">
        <w:r>
          <w:rPr>
            <w:color w:val="0000FF"/>
          </w:rPr>
          <w:t>Условия и порядок</w:t>
        </w:r>
      </w:hyperlink>
      <w:r>
        <w:t xml:space="preserve"> оказания имущественной поддержки субъектам малого и среднего предпринимательства города Новосибирска и организациям, образующим инфраструктуру поддержки субъектов малого и среднего предпринимательства города Новосибирска (приложение 2).</w:t>
      </w:r>
    </w:p>
    <w:p w:rsidR="004819FA" w:rsidRDefault="004819FA">
      <w:pPr>
        <w:pStyle w:val="ConsPlusNormal"/>
        <w:spacing w:before="200"/>
        <w:ind w:firstLine="540"/>
        <w:jc w:val="both"/>
      </w:pPr>
      <w:r>
        <w:t>2. Признать утратившими силу постановления мэрии города Новосибирска:</w:t>
      </w:r>
    </w:p>
    <w:p w:rsidR="004819FA" w:rsidRDefault="004819FA">
      <w:pPr>
        <w:pStyle w:val="ConsPlusNormal"/>
        <w:spacing w:before="200"/>
        <w:ind w:firstLine="540"/>
        <w:jc w:val="both"/>
      </w:pPr>
      <w:r>
        <w:t xml:space="preserve">от 14.10.2015 </w:t>
      </w:r>
      <w:hyperlink r:id="rId12">
        <w:r>
          <w:rPr>
            <w:color w:val="0000FF"/>
          </w:rPr>
          <w:t>N 6206</w:t>
        </w:r>
      </w:hyperlink>
      <w: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реализации муниципальной программы "Развитие малого и среднего предпринимательства города Новосибирска" на 2018 - 2020 годы, утвержденной постановлением мэрии города Новосибирска от 20.10.2017 N 4774";</w:t>
      </w:r>
    </w:p>
    <w:p w:rsidR="004819FA" w:rsidRDefault="004819FA">
      <w:pPr>
        <w:pStyle w:val="ConsPlusNormal"/>
        <w:spacing w:before="200"/>
        <w:ind w:firstLine="540"/>
        <w:jc w:val="both"/>
      </w:pPr>
      <w:proofErr w:type="gramStart"/>
      <w:r>
        <w:t xml:space="preserve">от 06.04.2016 </w:t>
      </w:r>
      <w:hyperlink r:id="rId13">
        <w:r>
          <w:rPr>
            <w:color w:val="0000FF"/>
          </w:rPr>
          <w:t>N 1263</w:t>
        </w:r>
      </w:hyperlink>
      <w:r>
        <w:t xml:space="preserve"> "О внесении изменений в постановление мэрии города Новосибирска от 14.10.2015 N 6206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реализации муниципальной программы "Развитие и поддержка субъектов малого и среднего предпринимательства города Новосибирска" на 2015 - 2017 годы, утвержденной постановлением мэрии города</w:t>
      </w:r>
      <w:proofErr w:type="gramEnd"/>
      <w:r>
        <w:t xml:space="preserve"> Новосибирска от 31.03.2015 N 2592";</w:t>
      </w:r>
    </w:p>
    <w:p w:rsidR="004819FA" w:rsidRDefault="004819FA">
      <w:pPr>
        <w:pStyle w:val="ConsPlusNormal"/>
        <w:spacing w:before="200"/>
        <w:ind w:firstLine="540"/>
        <w:jc w:val="both"/>
      </w:pPr>
      <w:proofErr w:type="gramStart"/>
      <w:r>
        <w:t xml:space="preserve">от 21.08.2017 </w:t>
      </w:r>
      <w:hyperlink r:id="rId14">
        <w:r>
          <w:rPr>
            <w:color w:val="0000FF"/>
          </w:rPr>
          <w:t>N 3941</w:t>
        </w:r>
      </w:hyperlink>
      <w:r>
        <w:t xml:space="preserve"> "О внесении изменений в постановление мэрии города Новосибирска от 14.10.2015 N 6206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реализации муниципальной программы "Развитие и поддержка субъектов малого и среднего предпринимательства города Новосибирска" на 2015 - 2017 годы, утвержденной постановлением мэрии города</w:t>
      </w:r>
      <w:proofErr w:type="gramEnd"/>
      <w:r>
        <w:t xml:space="preserve"> Новосибирска от 31.03.2015 N 2592";</w:t>
      </w:r>
    </w:p>
    <w:p w:rsidR="004819FA" w:rsidRDefault="004819FA">
      <w:pPr>
        <w:pStyle w:val="ConsPlusNormal"/>
        <w:spacing w:before="200"/>
        <w:ind w:firstLine="540"/>
        <w:jc w:val="both"/>
      </w:pPr>
      <w:proofErr w:type="gramStart"/>
      <w:r>
        <w:t xml:space="preserve">от 20.12.2017 </w:t>
      </w:r>
      <w:hyperlink r:id="rId15">
        <w:r>
          <w:rPr>
            <w:color w:val="0000FF"/>
          </w:rPr>
          <w:t>N 5661</w:t>
        </w:r>
      </w:hyperlink>
      <w:r>
        <w:t xml:space="preserve"> "О внесении изменений в постановление мэрии города Новосибирска от 14.10.2015 N 6206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lastRenderedPageBreak/>
        <w:t>и среднего предпринимательства, в целях реализации муниципальной программы "Развитие и поддержка субъектов малого и среднего предпринимательства города Новосибирска" на 2015 - 2017 годы, утвержденной постановлением мэрии города</w:t>
      </w:r>
      <w:proofErr w:type="gramEnd"/>
      <w:r>
        <w:t xml:space="preserve"> Новосибирска от 31.03.2015 N 2592";</w:t>
      </w:r>
    </w:p>
    <w:p w:rsidR="004819FA" w:rsidRDefault="004819FA">
      <w:pPr>
        <w:pStyle w:val="ConsPlusNormal"/>
        <w:spacing w:before="200"/>
        <w:ind w:firstLine="540"/>
        <w:jc w:val="both"/>
      </w:pPr>
      <w:proofErr w:type="gramStart"/>
      <w:r>
        <w:t xml:space="preserve">от 19.02.2019 </w:t>
      </w:r>
      <w:hyperlink r:id="rId16">
        <w:r>
          <w:rPr>
            <w:color w:val="0000FF"/>
          </w:rPr>
          <w:t>N 606</w:t>
        </w:r>
      </w:hyperlink>
      <w:r>
        <w:t xml:space="preserve"> "О внесении изменений в постановление мэрии города Новосибирска от 14.10.2015 N 6206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реализации муниципальной программы "Развитие малого и среднего предпринимательства города Новосибирска" на 2018 - 2020 годы, утвержденной постановлением мэрии города Новосибирска от 20.10.2017</w:t>
      </w:r>
      <w:proofErr w:type="gramEnd"/>
      <w:r>
        <w:t xml:space="preserve"> N 4774";</w:t>
      </w:r>
    </w:p>
    <w:p w:rsidR="004819FA" w:rsidRDefault="004819FA">
      <w:pPr>
        <w:pStyle w:val="ConsPlusNormal"/>
        <w:spacing w:before="200"/>
        <w:ind w:firstLine="540"/>
        <w:jc w:val="both"/>
      </w:pPr>
      <w:proofErr w:type="gramStart"/>
      <w:r>
        <w:t xml:space="preserve">от 23.10.2019 </w:t>
      </w:r>
      <w:hyperlink r:id="rId17">
        <w:r>
          <w:rPr>
            <w:color w:val="0000FF"/>
          </w:rPr>
          <w:t>N 3892</w:t>
        </w:r>
      </w:hyperlink>
      <w:r>
        <w:t xml:space="preserve"> "О внесении изменений в постановление мэрии города Новосибирска от 14.10.2015 N 6206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реализации муниципальной программы "Развитие малого и среднего предпринимательства города Новосибирска" на 2018 - 2020 годы, утвержденной постановлением мэрии города Новосибирска от 20.10.2017</w:t>
      </w:r>
      <w:proofErr w:type="gramEnd"/>
      <w:r>
        <w:t xml:space="preserve"> N 4774".</w:t>
      </w:r>
    </w:p>
    <w:p w:rsidR="004819FA" w:rsidRDefault="004819FA">
      <w:pPr>
        <w:pStyle w:val="ConsPlusNormal"/>
        <w:spacing w:before="200"/>
        <w:ind w:firstLine="540"/>
        <w:jc w:val="both"/>
      </w:pPr>
      <w:r>
        <w:t xml:space="preserve">3. Департаменту инвестиций, потребительского рынка, инноваций и предпринимательства мэрии города Новосибирска </w:t>
      </w:r>
      <w:proofErr w:type="gramStart"/>
      <w:r>
        <w:t>разместить постановление</w:t>
      </w:r>
      <w:proofErr w:type="gramEnd"/>
      <w:r>
        <w:t xml:space="preserve"> на официальном сайте города Новосибирска в информационно-телекоммуникационной сети "Интернет".</w:t>
      </w:r>
    </w:p>
    <w:p w:rsidR="004819FA" w:rsidRDefault="004819FA">
      <w:pPr>
        <w:pStyle w:val="ConsPlusNormal"/>
        <w:spacing w:before="200"/>
        <w:ind w:firstLine="540"/>
        <w:jc w:val="both"/>
      </w:pPr>
      <w:r>
        <w:t>4. Департаменту информационной политики мэрии города Новосибирска обеспечить опубликование постановления.</w:t>
      </w:r>
    </w:p>
    <w:p w:rsidR="004819FA" w:rsidRDefault="004819FA">
      <w:pPr>
        <w:pStyle w:val="ConsPlusNormal"/>
        <w:spacing w:before="200"/>
        <w:ind w:firstLine="540"/>
        <w:jc w:val="both"/>
      </w:pPr>
      <w:r>
        <w:t>5. Контроль за исполнением постановления возложить на начальника департамента инвестиций, потребительского рынка, инноваций и предпринимательства мэрии города Новосибирска.</w:t>
      </w:r>
    </w:p>
    <w:p w:rsidR="004819FA" w:rsidRDefault="004819FA">
      <w:pPr>
        <w:pStyle w:val="ConsPlusNormal"/>
        <w:ind w:firstLine="540"/>
        <w:jc w:val="both"/>
      </w:pPr>
    </w:p>
    <w:p w:rsidR="004819FA" w:rsidRDefault="004819FA">
      <w:pPr>
        <w:pStyle w:val="ConsPlusNormal"/>
        <w:jc w:val="right"/>
      </w:pPr>
      <w:r>
        <w:t>Мэр города Новосибирска</w:t>
      </w:r>
    </w:p>
    <w:p w:rsidR="004819FA" w:rsidRDefault="004819FA">
      <w:pPr>
        <w:pStyle w:val="ConsPlusNormal"/>
        <w:jc w:val="right"/>
      </w:pPr>
      <w:r>
        <w:t>А.Е.ЛОКОТЬ</w:t>
      </w: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0"/>
      </w:pPr>
      <w:r>
        <w:t>Приложение 1</w:t>
      </w:r>
    </w:p>
    <w:p w:rsidR="004819FA" w:rsidRDefault="004819FA">
      <w:pPr>
        <w:pStyle w:val="ConsPlusNormal"/>
        <w:jc w:val="right"/>
      </w:pPr>
      <w:r>
        <w:t>к постановлению</w:t>
      </w:r>
    </w:p>
    <w:p w:rsidR="004819FA" w:rsidRDefault="004819FA">
      <w:pPr>
        <w:pStyle w:val="ConsPlusNormal"/>
        <w:jc w:val="right"/>
      </w:pPr>
      <w:r>
        <w:t>мэрии города Новосибирска</w:t>
      </w:r>
    </w:p>
    <w:p w:rsidR="004819FA" w:rsidRDefault="004819FA">
      <w:pPr>
        <w:pStyle w:val="ConsPlusNormal"/>
        <w:jc w:val="right"/>
      </w:pPr>
      <w:r>
        <w:t>от 24.01.2022 N 215</w:t>
      </w:r>
    </w:p>
    <w:p w:rsidR="004819FA" w:rsidRDefault="004819FA">
      <w:pPr>
        <w:pStyle w:val="ConsPlusNormal"/>
        <w:ind w:firstLine="540"/>
        <w:jc w:val="both"/>
      </w:pPr>
    </w:p>
    <w:p w:rsidR="004819FA" w:rsidRDefault="004819FA">
      <w:pPr>
        <w:pStyle w:val="ConsPlusTitle"/>
        <w:jc w:val="center"/>
      </w:pPr>
      <w:bookmarkStart w:id="0" w:name="P41"/>
      <w:bookmarkEnd w:id="0"/>
      <w:r>
        <w:t>УСЛОВИЯ И ПОРЯДОК</w:t>
      </w:r>
    </w:p>
    <w:p w:rsidR="004819FA" w:rsidRDefault="004819FA">
      <w:pPr>
        <w:pStyle w:val="ConsPlusTitle"/>
        <w:jc w:val="center"/>
      </w:pPr>
      <w:r>
        <w:t>ОКАЗАНИЯ ФИНАНСОВОЙ ПОДДЕРЖКИ СУБЪЕКТАМ МАЛОГО И</w:t>
      </w:r>
    </w:p>
    <w:p w:rsidR="004819FA" w:rsidRDefault="004819FA">
      <w:pPr>
        <w:pStyle w:val="ConsPlusTitle"/>
        <w:jc w:val="center"/>
      </w:pPr>
      <w:r>
        <w:t>СРЕДНЕГО ПРЕДПРИНИМАТЕЛЬСТВА ГОРОДА НОВОСИБИРСКА</w:t>
      </w:r>
    </w:p>
    <w:p w:rsidR="004819FA" w:rsidRDefault="004819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9FA" w:rsidRDefault="00481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9FA" w:rsidRDefault="004819FA">
            <w:pPr>
              <w:pStyle w:val="ConsPlusNormal"/>
              <w:jc w:val="center"/>
            </w:pPr>
            <w:r>
              <w:rPr>
                <w:color w:val="392C69"/>
              </w:rPr>
              <w:t>Список изменяющих документов</w:t>
            </w:r>
          </w:p>
          <w:p w:rsidR="004819FA" w:rsidRDefault="004819FA">
            <w:pPr>
              <w:pStyle w:val="ConsPlusNormal"/>
              <w:jc w:val="center"/>
            </w:pPr>
            <w:proofErr w:type="gramStart"/>
            <w:r>
              <w:rPr>
                <w:color w:val="392C69"/>
              </w:rPr>
              <w:t xml:space="preserve">(в ред. </w:t>
            </w:r>
            <w:hyperlink r:id="rId18">
              <w:r>
                <w:rPr>
                  <w:color w:val="0000FF"/>
                </w:rPr>
                <w:t>постановления</w:t>
              </w:r>
            </w:hyperlink>
            <w:r>
              <w:rPr>
                <w:color w:val="392C69"/>
              </w:rPr>
              <w:t xml:space="preserve"> мэрии г. Новосибирска</w:t>
            </w:r>
            <w:proofErr w:type="gramEnd"/>
          </w:p>
          <w:p w:rsidR="004819FA" w:rsidRDefault="004819FA">
            <w:pPr>
              <w:pStyle w:val="ConsPlusNormal"/>
              <w:jc w:val="center"/>
            </w:pPr>
            <w:r>
              <w:rPr>
                <w:color w:val="392C69"/>
              </w:rPr>
              <w:t>от 20.07.2022 N 2466)</w:t>
            </w: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r>
    </w:tbl>
    <w:p w:rsidR="004819FA" w:rsidRDefault="004819FA">
      <w:pPr>
        <w:pStyle w:val="ConsPlusNormal"/>
        <w:ind w:firstLine="540"/>
        <w:jc w:val="both"/>
      </w:pPr>
    </w:p>
    <w:p w:rsidR="004819FA" w:rsidRDefault="004819FA">
      <w:pPr>
        <w:pStyle w:val="ConsPlusTitle"/>
        <w:jc w:val="center"/>
        <w:outlineLvl w:val="1"/>
      </w:pPr>
      <w:r>
        <w:t>1. Общие положения</w:t>
      </w:r>
    </w:p>
    <w:p w:rsidR="004819FA" w:rsidRDefault="004819FA">
      <w:pPr>
        <w:pStyle w:val="ConsPlusNormal"/>
        <w:ind w:firstLine="540"/>
        <w:jc w:val="both"/>
      </w:pPr>
    </w:p>
    <w:p w:rsidR="004819FA" w:rsidRDefault="004819FA">
      <w:pPr>
        <w:pStyle w:val="ConsPlusNormal"/>
        <w:ind w:firstLine="540"/>
        <w:jc w:val="both"/>
      </w:pPr>
      <w:r>
        <w:t xml:space="preserve">1.1. </w:t>
      </w:r>
      <w:proofErr w:type="gramStart"/>
      <w:r>
        <w:t xml:space="preserve">Условия и порядок оказания финансовой поддержки субъектам малого и среднего предпринимательства города Новосибирска (далее - Порядок) разработаны в соответствии с Бюджетным </w:t>
      </w:r>
      <w:hyperlink r:id="rId19">
        <w:r>
          <w:rPr>
            <w:color w:val="0000FF"/>
          </w:rPr>
          <w:t>кодексом</w:t>
        </w:r>
      </w:hyperlink>
      <w:r>
        <w:t xml:space="preserve"> Российской Федерации, Федеральными законами от 06.10.2003 </w:t>
      </w:r>
      <w:hyperlink r:id="rId20">
        <w:r>
          <w:rPr>
            <w:color w:val="0000FF"/>
          </w:rPr>
          <w:t>N 131-ФЗ</w:t>
        </w:r>
      </w:hyperlink>
      <w:r>
        <w:t xml:space="preserve"> "Об общих принципах организации местного самоуправления в Российской Федерации", от 24.07.2007 </w:t>
      </w:r>
      <w:hyperlink r:id="rId21">
        <w:r>
          <w:rPr>
            <w:color w:val="0000FF"/>
          </w:rPr>
          <w:t>N 209-ФЗ</w:t>
        </w:r>
      </w:hyperlink>
      <w:r>
        <w:t xml:space="preserve"> "О развитии малого и среднего предпринимательства в Российской Федерации", </w:t>
      </w:r>
      <w:hyperlink r:id="rId22">
        <w:r>
          <w:rPr>
            <w:color w:val="0000FF"/>
          </w:rPr>
          <w:t>постановлением</w:t>
        </w:r>
      </w:hyperlink>
      <w:r>
        <w:t xml:space="preserve"> Правительства Российской Федерации от 18.09.2020 N 1492 "Об</w:t>
      </w:r>
      <w:proofErr w:type="gramEnd"/>
      <w:r>
        <w:t xml:space="preserve"> </w:t>
      </w:r>
      <w:proofErr w:type="gramStart"/>
      <w:r>
        <w:t xml:space="preserve">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3">
        <w:r>
          <w:rPr>
            <w:color w:val="0000FF"/>
          </w:rPr>
          <w:t>постановлением</w:t>
        </w:r>
      </w:hyperlink>
      <w:r>
        <w:t xml:space="preserve"> Правительства Новосибирской области от 31.01.2017 N 14-п "Об </w:t>
      </w:r>
      <w:r>
        <w:lastRenderedPageBreak/>
        <w:t>утверждении государственной</w:t>
      </w:r>
      <w:proofErr w:type="gramEnd"/>
      <w:r>
        <w:t xml:space="preserve"> программы Новосибирской области "Развитие субъектов малого и среднего предпринимательства в Новосибирской области", </w:t>
      </w:r>
      <w:hyperlink r:id="rId24">
        <w:r>
          <w:rPr>
            <w:color w:val="0000FF"/>
          </w:rPr>
          <w:t>Уставом</w:t>
        </w:r>
      </w:hyperlink>
      <w:r>
        <w:t xml:space="preserve"> города Новосибирска, </w:t>
      </w:r>
      <w:hyperlink r:id="rId25">
        <w:r>
          <w:rPr>
            <w:color w:val="0000FF"/>
          </w:rPr>
          <w:t>постановлением</w:t>
        </w:r>
      </w:hyperlink>
      <w:r>
        <w:t xml:space="preserve"> мэрии города Новосибирска от 20.10.2017 N 4774 "О муниципальной программе "Развитие малого и среднего предпринимательства города Новосибирска".</w:t>
      </w:r>
    </w:p>
    <w:p w:rsidR="004819FA" w:rsidRDefault="004819FA">
      <w:pPr>
        <w:pStyle w:val="ConsPlusNormal"/>
        <w:spacing w:before="200"/>
        <w:ind w:firstLine="540"/>
        <w:jc w:val="both"/>
      </w:pPr>
      <w:r>
        <w:t>1.2. Финансовая поддержка субъектов малого и среднего предпринимательства, осуществляющих предпринимательскую деятельность на территории города Новосибирска (далее - СМиСП), оказывается посредством предоставления им субсидий, грантов в форме субсидий (далее - субсидии) на возмещение части затрат в связи с производством (реализацией) товаров, выполнением работ, оказанием услуг.</w:t>
      </w:r>
    </w:p>
    <w:p w:rsidR="004819FA" w:rsidRDefault="004819FA">
      <w:pPr>
        <w:pStyle w:val="ConsPlusNormal"/>
        <w:jc w:val="both"/>
      </w:pPr>
      <w:r>
        <w:t>(</w:t>
      </w:r>
      <w:proofErr w:type="gramStart"/>
      <w:r>
        <w:t>в</w:t>
      </w:r>
      <w:proofErr w:type="gramEnd"/>
      <w:r>
        <w:t xml:space="preserve"> ред. </w:t>
      </w:r>
      <w:hyperlink r:id="rId26">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 xml:space="preserve">1.3. </w:t>
      </w:r>
      <w:proofErr w:type="gramStart"/>
      <w:r>
        <w:t>Порядок определяет цель предоставления субсидий на финансовую поддержку СМиСП, наименование структурного подразделения мэрии города Новосибирска, до которого как до получателя бюджетных средств доведены лимиты бюджетных обязательств на предоставление субсидий, категории получателей субсидий,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условий и порядка предоставления субсидий и ответственность за их</w:t>
      </w:r>
      <w:proofErr w:type="gramEnd"/>
      <w:r>
        <w:t xml:space="preserve"> нарушение.</w:t>
      </w:r>
    </w:p>
    <w:p w:rsidR="004819FA" w:rsidRDefault="004819FA">
      <w:pPr>
        <w:pStyle w:val="ConsPlusNormal"/>
        <w:jc w:val="both"/>
      </w:pPr>
      <w:r>
        <w:t xml:space="preserve">(в ред. </w:t>
      </w:r>
      <w:hyperlink r:id="rId27">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bookmarkStart w:id="1" w:name="P55"/>
      <w:bookmarkEnd w:id="1"/>
      <w:r>
        <w:t xml:space="preserve">1.4. Цель предоставления субсидий - оказание финансовой поддержки СМиСП при осуществлении ими предпринимательской деятельности в соответствии с </w:t>
      </w:r>
      <w:hyperlink w:anchor="P277">
        <w:r>
          <w:rPr>
            <w:color w:val="0000FF"/>
          </w:rPr>
          <w:t>условиями</w:t>
        </w:r>
      </w:hyperlink>
      <w:r>
        <w:t xml:space="preserve"> оказания финансовой поддержки, установленными в приложении 1 к Порядку, в рамках реализации муниципальной </w:t>
      </w:r>
      <w:hyperlink r:id="rId28">
        <w:r>
          <w:rPr>
            <w:color w:val="0000FF"/>
          </w:rPr>
          <w:t>программы</w:t>
        </w:r>
      </w:hyperlink>
      <w:r>
        <w:t xml:space="preserve"> "Развитие малого и среднего предпринимательства города Новосибирска", утвержденной постановлением мэрии города Новосибирска от 20.10.2017 N 4774, в следующих видах:</w:t>
      </w:r>
    </w:p>
    <w:p w:rsidR="004819FA" w:rsidRDefault="004819FA">
      <w:pPr>
        <w:pStyle w:val="ConsPlusNormal"/>
        <w:spacing w:before="200"/>
        <w:ind w:firstLine="540"/>
        <w:jc w:val="both"/>
      </w:pPr>
      <w:r>
        <w:t>предоставление грантов в форме субсидий начинающим субъектам малого предпринимательства;</w:t>
      </w:r>
    </w:p>
    <w:p w:rsidR="004819FA" w:rsidRDefault="004819FA">
      <w:pPr>
        <w:pStyle w:val="ConsPlusNormal"/>
        <w:spacing w:before="200"/>
        <w:ind w:firstLine="540"/>
        <w:jc w:val="both"/>
      </w:pPr>
      <w:r>
        <w:t>предоставление субсидий на возмещение части затрат по участию в выставках или ярмарках;</w:t>
      </w:r>
    </w:p>
    <w:p w:rsidR="004819FA" w:rsidRDefault="004819FA">
      <w:pPr>
        <w:pStyle w:val="ConsPlusNormal"/>
        <w:spacing w:before="200"/>
        <w:ind w:firstLine="540"/>
        <w:jc w:val="both"/>
      </w:pPr>
      <w:r>
        <w:t>предоставление субсидий для возмещения части затрат по уплате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на оплату лизинговых платежей;</w:t>
      </w:r>
    </w:p>
    <w:p w:rsidR="004819FA" w:rsidRDefault="004819FA">
      <w:pPr>
        <w:pStyle w:val="ConsPlusNormal"/>
        <w:spacing w:before="200"/>
        <w:ind w:firstLine="540"/>
        <w:jc w:val="both"/>
      </w:pPr>
      <w:r>
        <w:t>предоставление субсидий на возмещение части затрат на обновление основных средств;</w:t>
      </w:r>
    </w:p>
    <w:p w:rsidR="004819FA" w:rsidRDefault="004819FA">
      <w:pPr>
        <w:pStyle w:val="ConsPlusNormal"/>
        <w:spacing w:before="200"/>
        <w:ind w:firstLine="540"/>
        <w:jc w:val="both"/>
      </w:pPr>
      <w:r>
        <w:t>предоставление субсидий на возмещение части затрат на приобретение и установку средств обеспечения пожарной безопасности, систем пожарной безопасности.</w:t>
      </w:r>
    </w:p>
    <w:p w:rsidR="004819FA" w:rsidRDefault="004819FA">
      <w:pPr>
        <w:pStyle w:val="ConsPlusNormal"/>
        <w:spacing w:before="200"/>
        <w:ind w:firstLine="540"/>
        <w:jc w:val="both"/>
      </w:pPr>
      <w:r>
        <w:t>1.5. Предоставление субсидий осуществляется от имени мэрии города Новосибирска главным распорядителем бюджетных средств - департаментом инвестиций, потребительского рынка, инноваций и предпринимательства мэрии города Новосибирска (далее - департамент) за счет средств бюджета города Новосибирска.</w:t>
      </w:r>
    </w:p>
    <w:p w:rsidR="004819FA" w:rsidRDefault="004819FA">
      <w:pPr>
        <w:pStyle w:val="ConsPlusNormal"/>
        <w:spacing w:before="200"/>
        <w:ind w:firstLine="540"/>
        <w:jc w:val="both"/>
      </w:pPr>
      <w:r>
        <w:t xml:space="preserve">Субсидии предоставляются в пределах лимитов бюджетных ассигнований, предусмотренных в бюджете города Новосибирска на текущий финансовый год и плановый период, и лимитов бюджетных обязательств на предоставление субсидий, доведенных до департамента как получателя бюджетных средств, с учетом положений </w:t>
      </w:r>
      <w:hyperlink w:anchor="P213">
        <w:r>
          <w:rPr>
            <w:color w:val="0000FF"/>
          </w:rPr>
          <w:t>пункта 3.3</w:t>
        </w:r>
      </w:hyperlink>
      <w:r>
        <w:t xml:space="preserve"> Порядка.</w:t>
      </w:r>
    </w:p>
    <w:p w:rsidR="004819FA" w:rsidRDefault="004819FA">
      <w:pPr>
        <w:pStyle w:val="ConsPlusNormal"/>
        <w:spacing w:before="200"/>
        <w:ind w:firstLine="540"/>
        <w:jc w:val="both"/>
      </w:pPr>
      <w:bookmarkStart w:id="2" w:name="P63"/>
      <w:bookmarkEnd w:id="2"/>
      <w:r>
        <w:t xml:space="preserve">1.6. </w:t>
      </w:r>
      <w:proofErr w:type="gramStart"/>
      <w:r>
        <w:t xml:space="preserve">Субсидии предоставляются СМиСП, включая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при соответствии таких обществ с ограниченной ответственностью требованиям, установленным Федеральным </w:t>
      </w:r>
      <w:hyperlink r:id="rId29">
        <w:r>
          <w:rPr>
            <w:color w:val="0000FF"/>
          </w:rPr>
          <w:t>законом</w:t>
        </w:r>
      </w:hyperlink>
      <w:r>
        <w:t xml:space="preserve"> от 24.07.2007 N 209-ФЗ "О развитии малого и среднего предпринимательства в Российской Федерации", и при условии, что сведения о таких обществах с ограниченной ответственностью внесены в единый</w:t>
      </w:r>
      <w:proofErr w:type="gramEnd"/>
      <w:r>
        <w:t xml:space="preserve"> реестр СМиСП, осуществляющим деятельность на территории города Новосибирска и соответствующим категориям получателей, указанным в </w:t>
      </w:r>
      <w:hyperlink w:anchor="P277">
        <w:r>
          <w:rPr>
            <w:color w:val="0000FF"/>
          </w:rPr>
          <w:t>приложении 1</w:t>
        </w:r>
      </w:hyperlink>
      <w:r>
        <w:t xml:space="preserve"> к Порядку (далее - получатели субсидий).</w:t>
      </w:r>
    </w:p>
    <w:p w:rsidR="004819FA" w:rsidRDefault="004819FA">
      <w:pPr>
        <w:pStyle w:val="ConsPlusNormal"/>
        <w:spacing w:before="200"/>
        <w:ind w:firstLine="540"/>
        <w:jc w:val="both"/>
      </w:pPr>
      <w:r>
        <w:lastRenderedPageBreak/>
        <w:t xml:space="preserve">1.7. Отбор получателей субсидий осуществляется на конкурсной основе в соответствии с </w:t>
      </w:r>
      <w:hyperlink w:anchor="P68">
        <w:r>
          <w:rPr>
            <w:color w:val="0000FF"/>
          </w:rPr>
          <w:t>разделом 2</w:t>
        </w:r>
      </w:hyperlink>
      <w:r>
        <w:t xml:space="preserve"> Порядка.</w:t>
      </w:r>
    </w:p>
    <w:p w:rsidR="004819FA" w:rsidRDefault="004819FA">
      <w:pPr>
        <w:pStyle w:val="ConsPlusNormal"/>
        <w:spacing w:before="200"/>
        <w:ind w:firstLine="540"/>
        <w:jc w:val="both"/>
      </w:pPr>
      <w:r>
        <w:t>1.8. Информация о предоставлении финансовой поддержки размещается на едином портале бюджетной системы Российской Федерации в информационно-телекоммуникационной сети "Интернет" в разделе "Бюджет".</w:t>
      </w:r>
    </w:p>
    <w:p w:rsidR="004819FA" w:rsidRDefault="004819FA">
      <w:pPr>
        <w:pStyle w:val="ConsPlusNormal"/>
        <w:jc w:val="both"/>
      </w:pPr>
      <w:r>
        <w:t xml:space="preserve">(в ред. </w:t>
      </w:r>
      <w:hyperlink r:id="rId30">
        <w:r>
          <w:rPr>
            <w:color w:val="0000FF"/>
          </w:rPr>
          <w:t>постановления</w:t>
        </w:r>
      </w:hyperlink>
      <w:r>
        <w:t xml:space="preserve"> мэрии г. Новосибирска от 20.07.2022 N 2466)</w:t>
      </w:r>
    </w:p>
    <w:p w:rsidR="004819FA" w:rsidRDefault="004819FA">
      <w:pPr>
        <w:pStyle w:val="ConsPlusNormal"/>
        <w:ind w:firstLine="540"/>
        <w:jc w:val="both"/>
      </w:pPr>
    </w:p>
    <w:p w:rsidR="004819FA" w:rsidRDefault="004819FA">
      <w:pPr>
        <w:pStyle w:val="ConsPlusTitle"/>
        <w:jc w:val="center"/>
        <w:outlineLvl w:val="1"/>
      </w:pPr>
      <w:bookmarkStart w:id="3" w:name="P68"/>
      <w:bookmarkEnd w:id="3"/>
      <w:r>
        <w:t>2. Порядок проведения отбора</w:t>
      </w:r>
    </w:p>
    <w:p w:rsidR="004819FA" w:rsidRDefault="004819FA">
      <w:pPr>
        <w:pStyle w:val="ConsPlusNormal"/>
        <w:ind w:firstLine="540"/>
        <w:jc w:val="both"/>
      </w:pPr>
    </w:p>
    <w:p w:rsidR="004819FA" w:rsidRDefault="004819FA">
      <w:pPr>
        <w:pStyle w:val="ConsPlusNormal"/>
        <w:ind w:firstLine="540"/>
        <w:jc w:val="both"/>
      </w:pPr>
      <w:r>
        <w:t>2.1. Определение получателей субсидии осуществляется по результатам отбора путем проведения конкурса (далее - конкурс).</w:t>
      </w:r>
    </w:p>
    <w:p w:rsidR="004819FA" w:rsidRDefault="004819FA">
      <w:pPr>
        <w:pStyle w:val="ConsPlusNormal"/>
        <w:spacing w:before="200"/>
        <w:ind w:firstLine="540"/>
        <w:jc w:val="both"/>
      </w:pPr>
      <w:r>
        <w:t>2.2. Организатором конкурса является департамент. Решение о проведении конкурса утверждается приказом начальника департамента.</w:t>
      </w:r>
    </w:p>
    <w:p w:rsidR="004819FA" w:rsidRDefault="004819FA">
      <w:pPr>
        <w:pStyle w:val="ConsPlusNormal"/>
        <w:spacing w:before="200"/>
        <w:ind w:firstLine="540"/>
        <w:jc w:val="both"/>
      </w:pPr>
      <w:bookmarkStart w:id="4" w:name="P72"/>
      <w:bookmarkEnd w:id="4"/>
      <w:r>
        <w:t xml:space="preserve">2.3. </w:t>
      </w:r>
      <w:proofErr w:type="gramStart"/>
      <w:r>
        <w:t>Объявление о проведении конкурса размещается структурным подразделением департамента - управлением инноваций и предпринимательства мэрии города Новосибирска (далее - управление инноваций и предпринимательства) на официальном сайте управления инноваций и предпринимательства в информационно-телекоммуникационной сети "Интернет" по адресу: https://novo-sibirsk.ru/dep/industry-science/ (далее - сайт управления инноваций и предпринимательства) и на официальных сайтах информационной поддержки СМиСП, а также опубликовывается в периодическом печатном издании "Бюллетень органов</w:t>
      </w:r>
      <w:proofErr w:type="gramEnd"/>
      <w:r>
        <w:t xml:space="preserve"> местного самоуправления города Новосибирска" не менее чем за 10 рабочих дней до даты начала приема заявок о предоставлении субсидии (далее - заявки). Объявление о проведении конкурса должно содержать следующие сведения:</w:t>
      </w:r>
    </w:p>
    <w:p w:rsidR="004819FA" w:rsidRDefault="004819FA">
      <w:pPr>
        <w:pStyle w:val="ConsPlusNormal"/>
        <w:spacing w:before="200"/>
        <w:ind w:firstLine="540"/>
        <w:jc w:val="both"/>
      </w:pPr>
      <w:r>
        <w:t>сроки проведения конкурса;</w:t>
      </w:r>
    </w:p>
    <w:p w:rsidR="004819FA" w:rsidRDefault="004819FA">
      <w:pPr>
        <w:pStyle w:val="ConsPlusNormal"/>
        <w:spacing w:before="200"/>
        <w:ind w:firstLine="540"/>
        <w:jc w:val="both"/>
      </w:pPr>
      <w:r>
        <w:t xml:space="preserve">дату начала подачи или окончания приема заявок,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конкурса;</w:t>
      </w:r>
    </w:p>
    <w:p w:rsidR="004819FA" w:rsidRDefault="004819FA">
      <w:pPr>
        <w:pStyle w:val="ConsPlusNormal"/>
        <w:spacing w:before="200"/>
        <w:ind w:firstLine="540"/>
        <w:jc w:val="both"/>
      </w:pPr>
      <w:r>
        <w:t>наименование, место нахождения, почтовый адрес, адрес электронной почты и номер контактного телефона управления инноваций и предпринимательства;</w:t>
      </w:r>
    </w:p>
    <w:p w:rsidR="004819FA" w:rsidRDefault="004819FA">
      <w:pPr>
        <w:pStyle w:val="ConsPlusNormal"/>
        <w:spacing w:before="200"/>
        <w:ind w:firstLine="540"/>
        <w:jc w:val="both"/>
      </w:pPr>
      <w:r>
        <w:t xml:space="preserve">цель предоставления субсидий в соответствии с </w:t>
      </w:r>
      <w:hyperlink w:anchor="P55">
        <w:r>
          <w:rPr>
            <w:color w:val="0000FF"/>
          </w:rPr>
          <w:t>пунктом 1.4</w:t>
        </w:r>
      </w:hyperlink>
      <w:r>
        <w:t xml:space="preserve"> Порядка, а также результаты предоставления субсидии в соответствии с </w:t>
      </w:r>
      <w:hyperlink w:anchor="P277">
        <w:r>
          <w:rPr>
            <w:color w:val="0000FF"/>
          </w:rPr>
          <w:t>приложением 1</w:t>
        </w:r>
      </w:hyperlink>
      <w:r>
        <w:t xml:space="preserve"> к Порядку;</w:t>
      </w:r>
    </w:p>
    <w:p w:rsidR="004819FA" w:rsidRDefault="004819FA">
      <w:pPr>
        <w:pStyle w:val="ConsPlusNormal"/>
        <w:spacing w:before="200"/>
        <w:ind w:firstLine="540"/>
        <w:jc w:val="both"/>
      </w:pPr>
      <w:r>
        <w:t xml:space="preserve">требования к участникам отбора в соответствии с </w:t>
      </w:r>
      <w:hyperlink w:anchor="P89">
        <w:r>
          <w:rPr>
            <w:color w:val="0000FF"/>
          </w:rPr>
          <w:t>пунктом 2.4</w:t>
        </w:r>
      </w:hyperlink>
      <w:r>
        <w:t xml:space="preserve"> Порядка и перечень документов, необходимых для участия в конкурсе, в соответствии с </w:t>
      </w:r>
      <w:hyperlink w:anchor="P108">
        <w:r>
          <w:rPr>
            <w:color w:val="0000FF"/>
          </w:rPr>
          <w:t>пунктами 2.6</w:t>
        </w:r>
      </w:hyperlink>
      <w:r>
        <w:t xml:space="preserve">, </w:t>
      </w:r>
      <w:hyperlink w:anchor="P120">
        <w:r>
          <w:rPr>
            <w:color w:val="0000FF"/>
          </w:rPr>
          <w:t>2.9</w:t>
        </w:r>
      </w:hyperlink>
      <w:r>
        <w:t xml:space="preserve"> - </w:t>
      </w:r>
      <w:hyperlink w:anchor="P151">
        <w:r>
          <w:rPr>
            <w:color w:val="0000FF"/>
          </w:rPr>
          <w:t>2.13</w:t>
        </w:r>
      </w:hyperlink>
      <w:r>
        <w:t xml:space="preserve"> Порядка;</w:t>
      </w:r>
    </w:p>
    <w:p w:rsidR="004819FA" w:rsidRDefault="004819FA">
      <w:pPr>
        <w:pStyle w:val="ConsPlusNormal"/>
        <w:jc w:val="both"/>
      </w:pPr>
      <w:r>
        <w:t xml:space="preserve">(в ред. </w:t>
      </w:r>
      <w:hyperlink r:id="rId31">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 xml:space="preserve">порядок подачи заявок участниками отбора и требования, предъявляемые к форме и содержанию заявки на участие в конкурсе, в соответствии с </w:t>
      </w:r>
      <w:hyperlink w:anchor="P106">
        <w:r>
          <w:rPr>
            <w:color w:val="0000FF"/>
          </w:rPr>
          <w:t>пунктом 2.5</w:t>
        </w:r>
      </w:hyperlink>
      <w:r>
        <w:t xml:space="preserve"> Порядка;</w:t>
      </w:r>
    </w:p>
    <w:p w:rsidR="004819FA" w:rsidRDefault="004819FA">
      <w:pPr>
        <w:pStyle w:val="ConsPlusNormal"/>
        <w:spacing w:before="200"/>
        <w:ind w:firstLine="540"/>
        <w:jc w:val="both"/>
      </w:pPr>
      <w:r>
        <w:t xml:space="preserve">порядок отзыва заявок участниками отбора, порядок возврата заявок участников отбора, </w:t>
      </w:r>
      <w:proofErr w:type="gramStart"/>
      <w:r>
        <w:t>определяющий</w:t>
      </w:r>
      <w:proofErr w:type="gramEnd"/>
      <w:r>
        <w:t xml:space="preserve"> в том числе основания для возврата заявок участников отбора, порядок внесения изменений в заявки участников отбора;</w:t>
      </w:r>
    </w:p>
    <w:p w:rsidR="004819FA" w:rsidRDefault="004819FA">
      <w:pPr>
        <w:pStyle w:val="ConsPlusNormal"/>
        <w:spacing w:before="200"/>
        <w:ind w:firstLine="540"/>
        <w:jc w:val="both"/>
      </w:pPr>
      <w:r>
        <w:t>правила рассмотрения и оценки заявок участников отбора;</w:t>
      </w:r>
    </w:p>
    <w:p w:rsidR="004819FA" w:rsidRDefault="004819FA">
      <w:pPr>
        <w:pStyle w:val="ConsPlusNormal"/>
        <w:spacing w:before="200"/>
        <w:ind w:firstLine="540"/>
        <w:jc w:val="both"/>
      </w:pPr>
      <w:r>
        <w:t>порядок предоставления участникам отбора разъяснений положений объявления о проведении конкурса, даты начала и окончания срока такого предоставления;</w:t>
      </w:r>
    </w:p>
    <w:p w:rsidR="004819FA" w:rsidRDefault="004819FA">
      <w:pPr>
        <w:pStyle w:val="ConsPlusNormal"/>
        <w:spacing w:before="200"/>
        <w:ind w:firstLine="540"/>
        <w:jc w:val="both"/>
      </w:pPr>
      <w:r>
        <w:t>срок, в течение которого победитель конкурса должен подписать договор об оказании финансовой поддержки СМиСП;</w:t>
      </w:r>
    </w:p>
    <w:p w:rsidR="004819FA" w:rsidRDefault="004819FA">
      <w:pPr>
        <w:pStyle w:val="ConsPlusNormal"/>
        <w:spacing w:before="200"/>
        <w:ind w:firstLine="540"/>
        <w:jc w:val="both"/>
      </w:pPr>
      <w:r>
        <w:t xml:space="preserve">условия признания победителя (победителей) отбора </w:t>
      </w:r>
      <w:proofErr w:type="gramStart"/>
      <w:r>
        <w:t>уклонившимся</w:t>
      </w:r>
      <w:proofErr w:type="gramEnd"/>
      <w:r>
        <w:t xml:space="preserve"> (уклонившимися) от заключения договора;</w:t>
      </w:r>
    </w:p>
    <w:p w:rsidR="004819FA" w:rsidRDefault="004819FA">
      <w:pPr>
        <w:pStyle w:val="ConsPlusNormal"/>
        <w:spacing w:before="200"/>
        <w:ind w:firstLine="540"/>
        <w:jc w:val="both"/>
      </w:pPr>
      <w:r>
        <w:t>дату размещения информации о результатах конкурса на сайте управления инноваций и предпринимательства;</w:t>
      </w:r>
    </w:p>
    <w:p w:rsidR="004819FA" w:rsidRDefault="004819FA">
      <w:pPr>
        <w:pStyle w:val="ConsPlusNormal"/>
        <w:jc w:val="both"/>
      </w:pPr>
      <w:r>
        <w:t xml:space="preserve">(в ред. </w:t>
      </w:r>
      <w:hyperlink r:id="rId32">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lastRenderedPageBreak/>
        <w:t>информацию о лицах, ответственных за прием заявок;</w:t>
      </w:r>
    </w:p>
    <w:p w:rsidR="004819FA" w:rsidRDefault="004819FA">
      <w:pPr>
        <w:pStyle w:val="ConsPlusNormal"/>
        <w:spacing w:before="200"/>
        <w:ind w:firstLine="540"/>
        <w:jc w:val="both"/>
      </w:pPr>
      <w:r>
        <w:t>предмет конкурса (вид финансовой поддержки) и предельный объем финансовой поддержки.</w:t>
      </w:r>
    </w:p>
    <w:p w:rsidR="004819FA" w:rsidRDefault="004819FA">
      <w:pPr>
        <w:pStyle w:val="ConsPlusNormal"/>
        <w:spacing w:before="200"/>
        <w:ind w:firstLine="540"/>
        <w:jc w:val="both"/>
      </w:pPr>
      <w:bookmarkStart w:id="5" w:name="P89"/>
      <w:bookmarkEnd w:id="5"/>
      <w:r>
        <w:t>2.4. Участник отбора на дату подачи заявки должен соответствовать следующим требованиям:</w:t>
      </w:r>
    </w:p>
    <w:p w:rsidR="004819FA" w:rsidRDefault="004819FA">
      <w:pPr>
        <w:pStyle w:val="ConsPlusNormal"/>
        <w:spacing w:before="200"/>
        <w:ind w:firstLine="540"/>
        <w:jc w:val="both"/>
      </w:pPr>
      <w: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819FA" w:rsidRDefault="004819FA">
      <w:pPr>
        <w:pStyle w:val="ConsPlusNormal"/>
        <w:spacing w:before="200"/>
        <w:ind w:firstLine="540"/>
        <w:jc w:val="both"/>
      </w:pPr>
      <w:proofErr w:type="gramStart"/>
      <w:r>
        <w:t>у участника отбора должна отсутствовать просроченная задолженность по возврату в бюджет города Новосибирска субсидий, бюджетных инвестиций, предоставленных в том числе в соответствии с иными правовыми актами города Новосибирска, а также иная просроченная (неурегулированная) задолженность по денежным обязательствам перед бюджетом города Новосибирска (за исключением субсидий в целях возмещения затрат, связанных с выполнением работ, оказанием услуг получателями субсидий физическим лицам);</w:t>
      </w:r>
      <w:proofErr w:type="gramEnd"/>
    </w:p>
    <w:p w:rsidR="004819FA" w:rsidRDefault="004819FA">
      <w:pPr>
        <w:pStyle w:val="ConsPlusNormal"/>
        <w:spacing w:before="200"/>
        <w:ind w:firstLine="540"/>
        <w:jc w:val="both"/>
      </w:pPr>
      <w: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w:t>
      </w:r>
    </w:p>
    <w:p w:rsidR="004819FA" w:rsidRDefault="004819FA">
      <w:pPr>
        <w:pStyle w:val="ConsPlusNormal"/>
        <w:spacing w:before="200"/>
        <w:ind w:firstLine="540"/>
        <w:jc w:val="both"/>
      </w:pPr>
      <w:r>
        <w:t>участник отбора не должен прекратить деятельность в качестве индивидуального предпринимателя (для индивидуальных предпринимателей);</w:t>
      </w:r>
    </w:p>
    <w:p w:rsidR="004819FA" w:rsidRDefault="004819FA">
      <w:pPr>
        <w:pStyle w:val="ConsPlusNormal"/>
        <w:spacing w:before="200"/>
        <w:ind w:firstLine="540"/>
        <w:jc w:val="both"/>
      </w:pPr>
      <w:proofErr w:type="gramStart"/>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4819FA" w:rsidRDefault="004819FA">
      <w:pPr>
        <w:pStyle w:val="ConsPlusNormal"/>
        <w:spacing w:before="200"/>
        <w:ind w:firstLine="540"/>
        <w:jc w:val="both"/>
      </w:pPr>
      <w:proofErr w:type="gramStart"/>
      <w: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4819FA" w:rsidRDefault="004819FA">
      <w:pPr>
        <w:pStyle w:val="ConsPlusNormal"/>
        <w:spacing w:before="200"/>
        <w:ind w:firstLine="540"/>
        <w:jc w:val="both"/>
      </w:pPr>
      <w:r>
        <w:t xml:space="preserve">участник отбора не должен получать средства из бюджета города Новосибирска в соответствии с иными муниципальными правовыми актами города Новосибирска на цели, указанные в </w:t>
      </w:r>
      <w:hyperlink w:anchor="P55">
        <w:r>
          <w:rPr>
            <w:color w:val="0000FF"/>
          </w:rPr>
          <w:t>пункте 1.4</w:t>
        </w:r>
      </w:hyperlink>
      <w:r>
        <w:t xml:space="preserve"> Порядка;</w:t>
      </w:r>
    </w:p>
    <w:p w:rsidR="004819FA" w:rsidRDefault="004819FA">
      <w:pPr>
        <w:pStyle w:val="ConsPlusNormal"/>
        <w:jc w:val="both"/>
      </w:pPr>
      <w:r>
        <w:t xml:space="preserve">(в ред. </w:t>
      </w:r>
      <w:hyperlink r:id="rId33">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отсутствие фактов несоблюдения СМиСП в качестве получателя субсидий целей и условий предоставления субсидий, грантов в течение трех лет, предшествующих дате подачи заявки;</w:t>
      </w:r>
    </w:p>
    <w:p w:rsidR="004819FA" w:rsidRDefault="004819FA">
      <w:pPr>
        <w:pStyle w:val="ConsPlusNormal"/>
        <w:spacing w:before="200"/>
        <w:ind w:firstLine="540"/>
        <w:jc w:val="both"/>
      </w:pPr>
      <w:r>
        <w:t>участник отбора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4819FA" w:rsidRDefault="004819FA">
      <w:pPr>
        <w:pStyle w:val="ConsPlusNormal"/>
        <w:spacing w:before="200"/>
        <w:ind w:firstLine="540"/>
        <w:jc w:val="both"/>
      </w:pPr>
      <w:r>
        <w:t>участник отбора не должен являться участником соглашений о разделе продукции;</w:t>
      </w:r>
    </w:p>
    <w:p w:rsidR="004819FA" w:rsidRDefault="004819FA">
      <w:pPr>
        <w:pStyle w:val="ConsPlusNormal"/>
        <w:spacing w:before="200"/>
        <w:ind w:firstLine="540"/>
        <w:jc w:val="both"/>
      </w:pPr>
      <w:r>
        <w:t>участник отбора 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819FA" w:rsidRDefault="004819FA">
      <w:pPr>
        <w:pStyle w:val="ConsPlusNormal"/>
        <w:spacing w:before="200"/>
        <w:ind w:firstLine="540"/>
        <w:jc w:val="both"/>
      </w:pPr>
      <w:r>
        <w:t>участник отбора не должен осуществлять предпринимательскую деятельность в сфере игорного бизнеса;</w:t>
      </w:r>
    </w:p>
    <w:p w:rsidR="004819FA" w:rsidRDefault="004819FA">
      <w:pPr>
        <w:pStyle w:val="ConsPlusNormal"/>
        <w:spacing w:before="200"/>
        <w:ind w:firstLine="540"/>
        <w:jc w:val="both"/>
      </w:pPr>
      <w:r>
        <w:t>участник отбора не должен осуществлять производство и (или) реализацию подакцизных товаров, а также добычу и (или) реализацию полезных ископаемых;</w:t>
      </w:r>
    </w:p>
    <w:p w:rsidR="004819FA" w:rsidRDefault="004819FA">
      <w:pPr>
        <w:pStyle w:val="ConsPlusNormal"/>
        <w:spacing w:before="200"/>
        <w:ind w:firstLine="540"/>
        <w:jc w:val="both"/>
      </w:pPr>
      <w:r>
        <w:lastRenderedPageBreak/>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819FA" w:rsidRDefault="004819FA">
      <w:pPr>
        <w:pStyle w:val="ConsPlusNormal"/>
        <w:jc w:val="both"/>
      </w:pPr>
      <w:r>
        <w:t xml:space="preserve">(абзац введен </w:t>
      </w:r>
      <w:hyperlink r:id="rId34">
        <w:r>
          <w:rPr>
            <w:color w:val="0000FF"/>
          </w:rPr>
          <w:t>постановлением</w:t>
        </w:r>
      </w:hyperlink>
      <w:r>
        <w:t xml:space="preserve"> мэрии г. Новосибирска от 20.07.2022 N 2466)</w:t>
      </w:r>
    </w:p>
    <w:p w:rsidR="004819FA" w:rsidRDefault="004819FA">
      <w:pPr>
        <w:pStyle w:val="ConsPlusNormal"/>
        <w:spacing w:before="200"/>
        <w:ind w:firstLine="540"/>
        <w:jc w:val="both"/>
      </w:pPr>
      <w:bookmarkStart w:id="6" w:name="P106"/>
      <w:bookmarkEnd w:id="6"/>
      <w:r>
        <w:t xml:space="preserve">2.5. Для участия в конкурсе участник отбора в срок, установленный в объявлении о проведении конкурса в соответствии с </w:t>
      </w:r>
      <w:hyperlink w:anchor="P72">
        <w:r>
          <w:rPr>
            <w:color w:val="0000FF"/>
          </w:rPr>
          <w:t>пунктом 2.3</w:t>
        </w:r>
      </w:hyperlink>
      <w:r>
        <w:t xml:space="preserve"> Порядка, представляет в управление инноваций и предпринимательства </w:t>
      </w:r>
      <w:hyperlink w:anchor="P411">
        <w:r>
          <w:rPr>
            <w:color w:val="0000FF"/>
          </w:rPr>
          <w:t>заявку</w:t>
        </w:r>
      </w:hyperlink>
      <w:r>
        <w:t xml:space="preserve"> на бумажном носителе по форме согласно приложению 2 к Порядку.</w:t>
      </w:r>
    </w:p>
    <w:p w:rsidR="004819FA" w:rsidRDefault="004819FA">
      <w:pPr>
        <w:pStyle w:val="ConsPlusNormal"/>
        <w:spacing w:before="200"/>
        <w:ind w:firstLine="540"/>
        <w:jc w:val="both"/>
      </w:pPr>
      <w:r>
        <w:t>Участник отбора вправе подать только одну заявку. Подача заявки на получение финансовой поддержки в нескольких видах не допускается.</w:t>
      </w:r>
    </w:p>
    <w:p w:rsidR="004819FA" w:rsidRDefault="004819FA">
      <w:pPr>
        <w:pStyle w:val="ConsPlusNormal"/>
        <w:spacing w:before="200"/>
        <w:ind w:firstLine="540"/>
        <w:jc w:val="both"/>
      </w:pPr>
      <w:bookmarkStart w:id="7" w:name="P108"/>
      <w:bookmarkEnd w:id="7"/>
      <w:r>
        <w:t>2.6. К заявке прилагаются следующие документы:</w:t>
      </w:r>
    </w:p>
    <w:p w:rsidR="004819FA" w:rsidRDefault="004819FA">
      <w:pPr>
        <w:pStyle w:val="ConsPlusNormal"/>
        <w:spacing w:before="200"/>
        <w:ind w:firstLine="540"/>
        <w:jc w:val="both"/>
      </w:pPr>
      <w:r>
        <w:t>учредительные документы (для юридических лиц);</w:t>
      </w:r>
    </w:p>
    <w:p w:rsidR="004819FA" w:rsidRDefault="004819FA">
      <w:pPr>
        <w:pStyle w:val="ConsPlusNormal"/>
        <w:spacing w:before="200"/>
        <w:ind w:firstLine="540"/>
        <w:jc w:val="both"/>
      </w:pPr>
      <w:r>
        <w:t>документ, удостоверяющий личность (для индивидуальных предпринимателей);</w:t>
      </w:r>
    </w:p>
    <w:p w:rsidR="004819FA" w:rsidRDefault="004819FA">
      <w:pPr>
        <w:pStyle w:val="ConsPlusNormal"/>
        <w:spacing w:before="200"/>
        <w:ind w:firstLine="540"/>
        <w:jc w:val="both"/>
      </w:pPr>
      <w:r>
        <w:t>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rsidR="004819FA" w:rsidRDefault="004819FA">
      <w:pPr>
        <w:pStyle w:val="ConsPlusNormal"/>
        <w:jc w:val="both"/>
      </w:pPr>
      <w:r>
        <w:t xml:space="preserve">(в ред. </w:t>
      </w:r>
      <w:hyperlink r:id="rId35">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 xml:space="preserve">абзац утратил силу. - </w:t>
      </w:r>
      <w:hyperlink r:id="rId36">
        <w:r>
          <w:rPr>
            <w:color w:val="0000FF"/>
          </w:rPr>
          <w:t>Постановление</w:t>
        </w:r>
      </w:hyperlink>
      <w:r>
        <w:t xml:space="preserve"> мэрии г. Новосибирска от 20.07.2022 N 2466.</w:t>
      </w:r>
    </w:p>
    <w:p w:rsidR="004819FA" w:rsidRDefault="004819FA">
      <w:pPr>
        <w:pStyle w:val="ConsPlusNormal"/>
        <w:spacing w:before="200"/>
        <w:ind w:firstLine="540"/>
        <w:jc w:val="both"/>
      </w:pPr>
      <w:r>
        <w:t xml:space="preserve">2.7. Дополнительно к заявке прилагаются документы, предусмотренные для каждого вида финансовой поддержки, в соответствии с </w:t>
      </w:r>
      <w:hyperlink w:anchor="P120">
        <w:r>
          <w:rPr>
            <w:color w:val="0000FF"/>
          </w:rPr>
          <w:t>пунктами 2.9</w:t>
        </w:r>
      </w:hyperlink>
      <w:r>
        <w:t xml:space="preserve"> - </w:t>
      </w:r>
      <w:hyperlink w:anchor="P151">
        <w:r>
          <w:rPr>
            <w:color w:val="0000FF"/>
          </w:rPr>
          <w:t>2.13</w:t>
        </w:r>
      </w:hyperlink>
      <w:r>
        <w:t xml:space="preserve"> Порядка.</w:t>
      </w:r>
    </w:p>
    <w:p w:rsidR="004819FA" w:rsidRDefault="004819FA">
      <w:pPr>
        <w:pStyle w:val="ConsPlusNormal"/>
        <w:spacing w:before="200"/>
        <w:ind w:firstLine="540"/>
        <w:jc w:val="both"/>
      </w:pPr>
      <w:bookmarkStart w:id="8" w:name="P115"/>
      <w:bookmarkEnd w:id="8"/>
      <w:r>
        <w:t>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управлением инноваций и предпринимательства запрашиваются следующие документы (их копии или сведения, содержащиеся в них):</w:t>
      </w:r>
    </w:p>
    <w:p w:rsidR="004819FA" w:rsidRDefault="004819FA">
      <w:pPr>
        <w:pStyle w:val="ConsPlusNormal"/>
        <w:spacing w:before="200"/>
        <w:ind w:firstLine="540"/>
        <w:jc w:val="both"/>
      </w:pPr>
      <w:proofErr w:type="gramStart"/>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либо справка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приказом Федеральной налоговой службы, в отношении участника отбора по состоянию на дату</w:t>
      </w:r>
      <w:proofErr w:type="gramEnd"/>
      <w:r>
        <w:t xml:space="preserve"> подачи заявки;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 в Федеральной налоговой службе;</w:t>
      </w:r>
    </w:p>
    <w:p w:rsidR="004819FA" w:rsidRDefault="004819FA">
      <w:pPr>
        <w:pStyle w:val="ConsPlusNormal"/>
        <w:spacing w:before="200"/>
        <w:ind w:firstLine="540"/>
        <w:jc w:val="both"/>
      </w:pPr>
      <w:r>
        <w:t xml:space="preserve">выписка из Единого государственного реестра недвижимости об основных характеристиках и зарегистрированных правах на объект недвижимости, приводимый в соответствие с нормами пожарной безопасности путем установки средств обеспечения пожарной безопасности, систем пожарной безопасности, - в Управлении Федеральной службы государственной регистрации, кадастра и картографии по Новосибирской области (при поступлении документов, предусмотренных </w:t>
      </w:r>
      <w:hyperlink w:anchor="P151">
        <w:r>
          <w:rPr>
            <w:color w:val="0000FF"/>
          </w:rPr>
          <w:t>пунктом 2.13</w:t>
        </w:r>
      </w:hyperlink>
      <w:r>
        <w:t xml:space="preserve"> Порядка);</w:t>
      </w:r>
    </w:p>
    <w:p w:rsidR="004819FA" w:rsidRDefault="004819FA">
      <w:pPr>
        <w:pStyle w:val="ConsPlusNormal"/>
        <w:spacing w:before="200"/>
        <w:ind w:firstLine="540"/>
        <w:jc w:val="both"/>
      </w:pPr>
      <w:proofErr w:type="gramStart"/>
      <w:r>
        <w:t xml:space="preserve">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подрядчику и действовавшей на момент выполнения работ по установке средств обеспечения пожарной безопасности, систем пожарной безопасности, - в Министерстве Российской Федерации по делам гражданской обороны, чрезвычайным ситуациям и ликвидации последствий стихийных бедствий (при поступлении документов, предусмотренных </w:t>
      </w:r>
      <w:hyperlink w:anchor="P151">
        <w:r>
          <w:rPr>
            <w:color w:val="0000FF"/>
          </w:rPr>
          <w:t>пунктом 2.13</w:t>
        </w:r>
      </w:hyperlink>
      <w:r>
        <w:t xml:space="preserve"> Порядка).</w:t>
      </w:r>
      <w:proofErr w:type="gramEnd"/>
    </w:p>
    <w:p w:rsidR="004819FA" w:rsidRDefault="004819FA">
      <w:pPr>
        <w:pStyle w:val="ConsPlusNormal"/>
        <w:spacing w:before="200"/>
        <w:ind w:firstLine="540"/>
        <w:jc w:val="both"/>
      </w:pPr>
      <w:r>
        <w:t>Документы, указанные в настоящем пункте, участник отбора вправе представить по собственной инициативе.</w:t>
      </w:r>
    </w:p>
    <w:p w:rsidR="004819FA" w:rsidRDefault="004819FA">
      <w:pPr>
        <w:pStyle w:val="ConsPlusNormal"/>
        <w:spacing w:before="200"/>
        <w:ind w:firstLine="540"/>
        <w:jc w:val="both"/>
      </w:pPr>
      <w:bookmarkStart w:id="9" w:name="P120"/>
      <w:bookmarkEnd w:id="9"/>
      <w:r>
        <w:t>2.9. Для получения субъектами малого предпринимательства города Новосибирска финансовой поддержки в виде предоставления грантов в форме субсидий начинающим субъектам малого предпринимательства к заявке прилагаются следующие документы:</w:t>
      </w:r>
    </w:p>
    <w:p w:rsidR="004819FA" w:rsidRDefault="004819FA">
      <w:pPr>
        <w:pStyle w:val="ConsPlusNormal"/>
        <w:spacing w:before="200"/>
        <w:ind w:firstLine="540"/>
        <w:jc w:val="both"/>
      </w:pPr>
      <w:r>
        <w:lastRenderedPageBreak/>
        <w:t xml:space="preserve">резюме бизнес-плана предпринимательского проекта по форме согласно </w:t>
      </w:r>
      <w:hyperlink w:anchor="P516">
        <w:r>
          <w:rPr>
            <w:color w:val="0000FF"/>
          </w:rPr>
          <w:t>приложению 3</w:t>
        </w:r>
      </w:hyperlink>
      <w:r>
        <w:t xml:space="preserve"> к Порядку;</w:t>
      </w:r>
    </w:p>
    <w:p w:rsidR="004819FA" w:rsidRDefault="004819FA">
      <w:pPr>
        <w:pStyle w:val="ConsPlusNormal"/>
        <w:spacing w:before="200"/>
        <w:ind w:firstLine="540"/>
        <w:jc w:val="both"/>
      </w:pPr>
      <w:r>
        <w:t xml:space="preserve">бизнес-план предпринимательского проекта, подписанный участником отбора и заверенный печатью (при ее наличии), имеющий структуру согласно </w:t>
      </w:r>
      <w:hyperlink w:anchor="P567">
        <w:r>
          <w:rPr>
            <w:color w:val="0000FF"/>
          </w:rPr>
          <w:t>приложению 4</w:t>
        </w:r>
      </w:hyperlink>
      <w:r>
        <w:t xml:space="preserve"> к Порядку;</w:t>
      </w:r>
    </w:p>
    <w:p w:rsidR="004819FA" w:rsidRDefault="004819FA">
      <w:pPr>
        <w:pStyle w:val="ConsPlusNormal"/>
        <w:spacing w:before="200"/>
        <w:ind w:firstLine="540"/>
        <w:jc w:val="both"/>
      </w:pPr>
      <w:r>
        <w:t>сведения о составе учредителей и их долях в уставном капитале, заверенные участником отбора;</w:t>
      </w:r>
    </w:p>
    <w:p w:rsidR="004819FA" w:rsidRDefault="004819FA">
      <w:pPr>
        <w:pStyle w:val="ConsPlusNormal"/>
        <w:spacing w:before="200"/>
        <w:ind w:firstLine="540"/>
        <w:jc w:val="both"/>
      </w:pPr>
      <w:r>
        <w:t>копии документов, подтверждающих произведенные затраты в связи с началом предпринимательской деятельности, обязательства по которым исполнены и оплачены, заверенные участником отбора, в том числе копии платежных поручений или выписки с расчетного счета о текущем состоянии расчетов, заверенные банком, осуществившим перевод денежных средств;</w:t>
      </w:r>
    </w:p>
    <w:p w:rsidR="004819FA" w:rsidRDefault="004819FA">
      <w:pPr>
        <w:pStyle w:val="ConsPlusNormal"/>
        <w:spacing w:before="200"/>
        <w:ind w:firstLine="540"/>
        <w:jc w:val="both"/>
      </w:pPr>
      <w:r>
        <w:t xml:space="preserve">копия документа, подтверждающего обучение индивидуального предпринимателя или учредителя юридического лица бизнес-планированию, или копия диплома о высшем юридическом и (или) экономическом образовании (профильной переподготовке) в соответствии с Общероссийским </w:t>
      </w:r>
      <w:hyperlink r:id="rId37">
        <w:r>
          <w:rPr>
            <w:color w:val="0000FF"/>
          </w:rPr>
          <w:t>классификатором</w:t>
        </w:r>
      </w:hyperlink>
      <w:r>
        <w:t xml:space="preserve"> специальностей по образованию </w:t>
      </w:r>
      <w:proofErr w:type="gramStart"/>
      <w:r>
        <w:t>ОК</w:t>
      </w:r>
      <w:proofErr w:type="gramEnd"/>
      <w:r>
        <w:t xml:space="preserve"> 009-2016, принятым </w:t>
      </w:r>
      <w:hyperlink r:id="rId38">
        <w:r>
          <w:rPr>
            <w:color w:val="0000FF"/>
          </w:rPr>
          <w:t>приказом</w:t>
        </w:r>
      </w:hyperlink>
      <w:r>
        <w:t xml:space="preserve"> Федерального агентства по техническому регулированию и метрологии от 08.12.2016 N 2007-ст;</w:t>
      </w:r>
    </w:p>
    <w:p w:rsidR="004819FA" w:rsidRDefault="004819FA">
      <w:pPr>
        <w:pStyle w:val="ConsPlusNormal"/>
        <w:spacing w:before="200"/>
        <w:ind w:firstLine="540"/>
        <w:jc w:val="both"/>
      </w:pPr>
      <w:r>
        <w:t xml:space="preserve">копии документов, подтверждающих отнесение участника отбора к приоритетным целевым группам получателей грантов, определенным в </w:t>
      </w:r>
      <w:hyperlink w:anchor="P961">
        <w:r>
          <w:rPr>
            <w:color w:val="0000FF"/>
          </w:rPr>
          <w:t>приложении 5</w:t>
        </w:r>
      </w:hyperlink>
      <w:r>
        <w:t xml:space="preserve"> к Порядку.</w:t>
      </w:r>
    </w:p>
    <w:p w:rsidR="004819FA" w:rsidRDefault="004819FA">
      <w:pPr>
        <w:pStyle w:val="ConsPlusNormal"/>
        <w:spacing w:before="200"/>
        <w:ind w:firstLine="540"/>
        <w:jc w:val="both"/>
      </w:pPr>
      <w:r>
        <w:t>2.10. Для получения СМиСП финансовой поддержки в виде предоставления субсидии на возмещение части затрат по участию в выставках или ярмарках к заявке прилагаются следующие документы:</w:t>
      </w:r>
    </w:p>
    <w:p w:rsidR="004819FA" w:rsidRDefault="004819FA">
      <w:pPr>
        <w:pStyle w:val="ConsPlusNormal"/>
        <w:spacing w:before="200"/>
        <w:ind w:firstLine="540"/>
        <w:jc w:val="both"/>
      </w:pPr>
      <w:proofErr w:type="gramStart"/>
      <w:r>
        <w:t>сведения о среднесписочной численности работников и среднемесячной заработной плате одного работника, заверенные участником отбора (юридические лица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на бланке организации,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w:t>
      </w:r>
      <w:proofErr w:type="gramEnd"/>
      <w:r>
        <w:t xml:space="preserve"> последний отчетный период текущего года);</w:t>
      </w:r>
    </w:p>
    <w:p w:rsidR="004819FA" w:rsidRDefault="004819FA">
      <w:pPr>
        <w:pStyle w:val="ConsPlusNormal"/>
        <w:jc w:val="both"/>
      </w:pPr>
      <w:r>
        <w:t xml:space="preserve">(в ред. </w:t>
      </w:r>
      <w:hyperlink r:id="rId39">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копии договора, заключенного с организацией, предоставляющей выставочные площади и оказывающей иные услуги, связанные с организацией выставки или ярмарки, заверенные участником отбора;</w:t>
      </w:r>
    </w:p>
    <w:p w:rsidR="004819FA" w:rsidRDefault="004819FA">
      <w:pPr>
        <w:pStyle w:val="ConsPlusNormal"/>
        <w:spacing w:before="200"/>
        <w:ind w:firstLine="540"/>
        <w:jc w:val="both"/>
      </w:pPr>
      <w:r>
        <w:t>копии документов, подтверждающих оплату оказанных услуг, выполненных работ, связанных с участием в выставке или ярмарке, в том числе копии платежных поручений или выписку с расчетного счета о текущем состоянии расчетов, заверенные банком, осуществившим перевод денежных средств;</w:t>
      </w:r>
    </w:p>
    <w:p w:rsidR="004819FA" w:rsidRDefault="004819FA">
      <w:pPr>
        <w:pStyle w:val="ConsPlusNormal"/>
        <w:spacing w:before="200"/>
        <w:ind w:firstLine="540"/>
        <w:jc w:val="both"/>
      </w:pPr>
      <w:r>
        <w:t xml:space="preserve">таблица экономических показателей деятельности СМиСП по форме согласно </w:t>
      </w:r>
      <w:hyperlink w:anchor="P1034">
        <w:r>
          <w:rPr>
            <w:color w:val="0000FF"/>
          </w:rPr>
          <w:t>приложению 6</w:t>
        </w:r>
      </w:hyperlink>
      <w:r>
        <w:t xml:space="preserve"> к Порядку.</w:t>
      </w:r>
    </w:p>
    <w:p w:rsidR="004819FA" w:rsidRDefault="004819FA">
      <w:pPr>
        <w:pStyle w:val="ConsPlusNormal"/>
        <w:spacing w:before="200"/>
        <w:ind w:firstLine="540"/>
        <w:jc w:val="both"/>
      </w:pPr>
      <w:r>
        <w:t xml:space="preserve">2.11. </w:t>
      </w:r>
      <w:proofErr w:type="gramStart"/>
      <w:r>
        <w:t>Для получения СМиСП финансовой поддержки в виде предоставления субсидии для компенсации части затрат по уплате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предоставления субсидии СМиСП для компенсации части затрат на оплату лизинговых платежей, к</w:t>
      </w:r>
      <w:proofErr w:type="gramEnd"/>
      <w:r>
        <w:t xml:space="preserve"> заявке прилагаются следующие документы:</w:t>
      </w:r>
    </w:p>
    <w:p w:rsidR="004819FA" w:rsidRDefault="004819FA">
      <w:pPr>
        <w:pStyle w:val="ConsPlusNormal"/>
        <w:spacing w:before="200"/>
        <w:ind w:firstLine="540"/>
        <w:jc w:val="both"/>
      </w:pPr>
      <w:proofErr w:type="gramStart"/>
      <w:r>
        <w:t xml:space="preserve">сведения о среднесписочной численности работников и среднемесячной заработной плате одного работника, заверенные участником отбора (юридические лица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на бланке организации,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w:t>
      </w:r>
      <w:r>
        <w:lastRenderedPageBreak/>
        <w:t>предшествующий год и</w:t>
      </w:r>
      <w:proofErr w:type="gramEnd"/>
      <w:r>
        <w:t xml:space="preserve"> последний отчетный период текущего года);</w:t>
      </w:r>
    </w:p>
    <w:p w:rsidR="004819FA" w:rsidRDefault="004819FA">
      <w:pPr>
        <w:pStyle w:val="ConsPlusNormal"/>
        <w:jc w:val="both"/>
      </w:pPr>
      <w:r>
        <w:t xml:space="preserve">(в ред. </w:t>
      </w:r>
      <w:hyperlink r:id="rId40">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копии документов по финансово-хозяйственной деятельности СМиСП (юридические лица, применяющие общую систему налогообложения, представляют бухгалтерский баланс и отчет о прибылях и убытках за последний финансовый год; юридические лица и индивидуальные предприниматели, применяющие упрощенную систему налогообложения, представляют налоговые декларации за последний финансовый год с отметкой налогового органа; индивидуальные предприниматели, применяющие общую систему налогообложения, представляют налоговые декларации с отметкой налогового органа за последний финансовый год);</w:t>
      </w:r>
    </w:p>
    <w:p w:rsidR="004819FA" w:rsidRDefault="004819FA">
      <w:pPr>
        <w:pStyle w:val="ConsPlusNormal"/>
        <w:spacing w:before="200"/>
        <w:ind w:firstLine="540"/>
        <w:jc w:val="both"/>
      </w:pPr>
      <w:r>
        <w:t xml:space="preserve">копии кредитных договоров (договоров лизинга), заверенные банком, с сопроводительным письмом о назначении банковского кредита (приобретаемых по лизингу основных средств). </w:t>
      </w:r>
      <w:proofErr w:type="gramStart"/>
      <w:r>
        <w:t>Сопроводительное письмо не требуется в случае, если целевое назначение денежных средств указано в договоре;</w:t>
      </w:r>
      <w:proofErr w:type="gramEnd"/>
    </w:p>
    <w:p w:rsidR="004819FA" w:rsidRDefault="004819FA">
      <w:pPr>
        <w:pStyle w:val="ConsPlusNormal"/>
        <w:spacing w:before="200"/>
        <w:ind w:firstLine="540"/>
        <w:jc w:val="both"/>
      </w:pPr>
      <w:r>
        <w:t>копии платежных документов, подтверждающих уплату процентов по кредиту (лизинговых платежей), или справку банка о текущем состоянии расчетов по кредитному договору (договору лизинга), в том числе копии платежных поручений или выписку с расчетного счета о текущем состоянии расчетов, заверенные банком, осуществившим перевод денежных средств;</w:t>
      </w:r>
    </w:p>
    <w:p w:rsidR="004819FA" w:rsidRDefault="004819FA">
      <w:pPr>
        <w:pStyle w:val="ConsPlusNormal"/>
        <w:spacing w:before="200"/>
        <w:ind w:firstLine="540"/>
        <w:jc w:val="both"/>
      </w:pPr>
      <w:proofErr w:type="gramStart"/>
      <w:r>
        <w:t>копии заключенных договоров, обеспечивающих строительство (реконструкцию) для собственных нужд производственных зданий, строений, сооружений и (или) приобретение оборудования, заверенные участником отбора (для получения субсидии для компенсации части затрат по уплате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w:t>
      </w:r>
      <w:proofErr w:type="gramEnd"/>
      <w:r>
        <w:t xml:space="preserve"> производства товаров);</w:t>
      </w:r>
    </w:p>
    <w:p w:rsidR="004819FA" w:rsidRDefault="004819FA">
      <w:pPr>
        <w:pStyle w:val="ConsPlusNormal"/>
        <w:jc w:val="both"/>
      </w:pPr>
      <w:r>
        <w:t xml:space="preserve">(в ред. </w:t>
      </w:r>
      <w:hyperlink r:id="rId41">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 xml:space="preserve">таблица экономических показателей деятельности СМиСП по форме согласно </w:t>
      </w:r>
      <w:hyperlink w:anchor="P1034">
        <w:r>
          <w:rPr>
            <w:color w:val="0000FF"/>
          </w:rPr>
          <w:t>приложению 6</w:t>
        </w:r>
      </w:hyperlink>
      <w:r>
        <w:t xml:space="preserve"> к Порядку.</w:t>
      </w:r>
    </w:p>
    <w:p w:rsidR="004819FA" w:rsidRDefault="004819FA">
      <w:pPr>
        <w:pStyle w:val="ConsPlusNormal"/>
        <w:spacing w:before="200"/>
        <w:ind w:firstLine="540"/>
        <w:jc w:val="both"/>
      </w:pPr>
      <w:r>
        <w:t>2.12. Для получения СМиСП финансовой поддержки в виде предоставления субсидии на возмещение части затрат на обновление основных средств необходимо представить следующие документы:</w:t>
      </w:r>
    </w:p>
    <w:p w:rsidR="004819FA" w:rsidRDefault="004819FA">
      <w:pPr>
        <w:pStyle w:val="ConsPlusNormal"/>
        <w:spacing w:before="200"/>
        <w:ind w:firstLine="540"/>
        <w:jc w:val="both"/>
      </w:pPr>
      <w:r>
        <w:t>копии документов по финансово-хозяйственной деятельности СМиСП (юридические лица, применяющие общую систему налогообложения, представляют бухгалтерский баланс и отчет о прибылях и убытках за последний финансовый год с отметкой налогового органа и последний отчетный период с начала текущего года с отметкой налогового органа; юридические лица и индивидуальные предприниматели, применяющие упрощенную систему налогообложения, представляют налоговую декларацию за последний финансовый год с отметкой налогового органа; индивидуальные предприниматели, применяющие общую систему налогообложения, представляют налоговую декларацию с отметкой налогового органа за последний финансовый год);</w:t>
      </w:r>
    </w:p>
    <w:p w:rsidR="004819FA" w:rsidRDefault="004819FA">
      <w:pPr>
        <w:pStyle w:val="ConsPlusNormal"/>
        <w:spacing w:before="200"/>
        <w:ind w:firstLine="540"/>
        <w:jc w:val="both"/>
      </w:pPr>
      <w:proofErr w:type="gramStart"/>
      <w:r>
        <w:t>сведения о среднесписочной численности работников и среднемесячной заработной плате одного работника, заверенные участником отбора (юридические лица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на бланке организации,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w:t>
      </w:r>
      <w:proofErr w:type="gramEnd"/>
      <w:r>
        <w:t xml:space="preserve"> последний отчетный период текущего года);</w:t>
      </w:r>
    </w:p>
    <w:p w:rsidR="004819FA" w:rsidRDefault="004819FA">
      <w:pPr>
        <w:pStyle w:val="ConsPlusNormal"/>
        <w:jc w:val="both"/>
      </w:pPr>
      <w:r>
        <w:t xml:space="preserve">(в ред. </w:t>
      </w:r>
      <w:hyperlink r:id="rId42">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копии договоров на обновление основных средств, обязательства по которым исполнены и оплачены, заверенные участником отбора;</w:t>
      </w:r>
    </w:p>
    <w:p w:rsidR="004819FA" w:rsidRDefault="004819FA">
      <w:pPr>
        <w:pStyle w:val="ConsPlusNormal"/>
        <w:spacing w:before="200"/>
        <w:ind w:firstLine="540"/>
        <w:jc w:val="both"/>
      </w:pPr>
      <w:r>
        <w:t>копии документов, подтверждающих произведенные затраты на обновление основных средств, в том числе копии платежных поручений или выписку с расчетного счета о текущем состоянии расчетов, заверенные банком, осуществившим перевод денежных средств;</w:t>
      </w:r>
    </w:p>
    <w:p w:rsidR="004819FA" w:rsidRDefault="004819FA">
      <w:pPr>
        <w:pStyle w:val="ConsPlusNormal"/>
        <w:spacing w:before="200"/>
        <w:ind w:firstLine="540"/>
        <w:jc w:val="both"/>
      </w:pPr>
      <w:r>
        <w:lastRenderedPageBreak/>
        <w:t>документы, подтверждающие стоимость основных сре</w:t>
      </w:r>
      <w:proofErr w:type="gramStart"/>
      <w:r>
        <w:t>дств пр</w:t>
      </w:r>
      <w:proofErr w:type="gramEnd"/>
      <w:r>
        <w:t>и их постановке на бухгалтерский баланс;</w:t>
      </w:r>
    </w:p>
    <w:p w:rsidR="004819FA" w:rsidRDefault="004819FA">
      <w:pPr>
        <w:pStyle w:val="ConsPlusNormal"/>
        <w:spacing w:before="200"/>
        <w:ind w:firstLine="540"/>
        <w:jc w:val="both"/>
      </w:pPr>
      <w:r>
        <w:t>при приобретении транспортного средства копии документов, подтверждающих регистрацию транспортного средства в органе государственной регистрации автомототранспортного средства (свидетельство о регистрации транспортного средства, паспорт транспортного средства), заверенные руководителем участника отбора;</w:t>
      </w:r>
    </w:p>
    <w:p w:rsidR="004819FA" w:rsidRDefault="004819FA">
      <w:pPr>
        <w:pStyle w:val="ConsPlusNormal"/>
        <w:spacing w:before="200"/>
        <w:ind w:firstLine="540"/>
        <w:jc w:val="both"/>
      </w:pPr>
      <w:r>
        <w:t xml:space="preserve">таблица экономических показателей деятельности СМиСП по форме согласно </w:t>
      </w:r>
      <w:hyperlink w:anchor="P1034">
        <w:r>
          <w:rPr>
            <w:color w:val="0000FF"/>
          </w:rPr>
          <w:t>приложению 6</w:t>
        </w:r>
      </w:hyperlink>
      <w:r>
        <w:t xml:space="preserve"> к Порядку.</w:t>
      </w:r>
    </w:p>
    <w:p w:rsidR="004819FA" w:rsidRDefault="004819FA">
      <w:pPr>
        <w:pStyle w:val="ConsPlusNormal"/>
        <w:spacing w:before="200"/>
        <w:ind w:firstLine="540"/>
        <w:jc w:val="both"/>
      </w:pPr>
      <w:bookmarkStart w:id="10" w:name="P151"/>
      <w:bookmarkEnd w:id="10"/>
      <w:r>
        <w:t>2.13. Для получения СМиСП финансовой поддержки в виде предоставления субсидии на возмещение части затрат на приобретение и установку сре</w:t>
      </w:r>
      <w:proofErr w:type="gramStart"/>
      <w:r>
        <w:t>дств пр</w:t>
      </w:r>
      <w:proofErr w:type="gramEnd"/>
      <w:r>
        <w:t>отивопожарной безопасности, систем пожарной безопасности необходимо представить следующие документы:</w:t>
      </w:r>
    </w:p>
    <w:p w:rsidR="004819FA" w:rsidRDefault="004819FA">
      <w:pPr>
        <w:pStyle w:val="ConsPlusNormal"/>
        <w:spacing w:before="200"/>
        <w:ind w:firstLine="540"/>
        <w:jc w:val="both"/>
      </w:pPr>
      <w:r>
        <w:t>копии документов по финансово-хозяйственной деятельности СМиСП (юридические лица, применяющие общую систему налогообложения, представляют бухгалтерский баланс и отчет о прибылях и убытках за последний финансовый год с отметкой налогового органа и последний отчетный период с начала текущего года с отметкой налогового органа; юридические лица и индивидуальные предприниматели, применяющие упрощенную систему налогообложения, представляют налоговую декларацию за последний финансовый год с отметкой налогового органа; индивидуальные предприниматели, применяющие общую систему налогообложения, представляют налоговую декларацию с отметкой налогового органа за последний финансовый год), заверенные участником отбора;</w:t>
      </w:r>
    </w:p>
    <w:p w:rsidR="004819FA" w:rsidRDefault="004819FA">
      <w:pPr>
        <w:pStyle w:val="ConsPlusNormal"/>
        <w:spacing w:before="200"/>
        <w:ind w:firstLine="540"/>
        <w:jc w:val="both"/>
      </w:pPr>
      <w:proofErr w:type="gramStart"/>
      <w:r>
        <w:t>сведения о среднесписочной численности работников и среднемесячной заработной плате одного работника, заверенные участником отбора (юридические лица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на бланке организации,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w:t>
      </w:r>
      <w:proofErr w:type="gramEnd"/>
      <w:r>
        <w:t xml:space="preserve"> последний отчетный период текущего года);</w:t>
      </w:r>
    </w:p>
    <w:p w:rsidR="004819FA" w:rsidRDefault="004819FA">
      <w:pPr>
        <w:pStyle w:val="ConsPlusNormal"/>
        <w:jc w:val="both"/>
      </w:pPr>
      <w:r>
        <w:t xml:space="preserve">(в ред. </w:t>
      </w:r>
      <w:hyperlink r:id="rId43">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копии договоров, актов выполненных работ по приобретению и установке средств обеспечения пожарной безопасности, систем пожарной безопасности, обязательства по которым исполнены и оплачены, заверенные участником отбора;</w:t>
      </w:r>
    </w:p>
    <w:p w:rsidR="004819FA" w:rsidRDefault="004819FA">
      <w:pPr>
        <w:pStyle w:val="ConsPlusNormal"/>
        <w:spacing w:before="200"/>
        <w:ind w:firstLine="540"/>
        <w:jc w:val="both"/>
      </w:pPr>
      <w:proofErr w:type="gramStart"/>
      <w:r>
        <w:t>копии документов, подтверждающих произведенные затраты, связанные с приобретением и установкой средств обеспечения пожарной безопасности, систем пожарной безопасности, обязательства по которым исполнены и оплачены, в том числе копии платежных поручений или выписку с расчетного счета о текущем состоянии расчетов, заверенные банком, осуществившим перевод денежных средств;</w:t>
      </w:r>
      <w:proofErr w:type="gramEnd"/>
    </w:p>
    <w:p w:rsidR="004819FA" w:rsidRDefault="004819FA">
      <w:pPr>
        <w:pStyle w:val="ConsPlusNormal"/>
        <w:spacing w:before="200"/>
        <w:ind w:firstLine="540"/>
        <w:jc w:val="both"/>
      </w:pPr>
      <w:r>
        <w:t>копии документов, подтверждающих право собственности (пользования, владения) на объект недвижимости, приводимый в соответствие с нормами пожарной безопасности путем установки средств обеспечения пожарной безопасности, систем пожарной безопасности (в случае если такое право не зарегистрировано в Едином государственном реестре недвижимости), заверенные руководителем участника отбора;</w:t>
      </w:r>
    </w:p>
    <w:p w:rsidR="004819FA" w:rsidRDefault="004819FA">
      <w:pPr>
        <w:pStyle w:val="ConsPlusNormal"/>
        <w:spacing w:before="200"/>
        <w:ind w:firstLine="540"/>
        <w:jc w:val="both"/>
      </w:pPr>
      <w:r>
        <w:t xml:space="preserve">таблица экономических показателей деятельности СМиСП по форме согласно </w:t>
      </w:r>
      <w:hyperlink w:anchor="P1034">
        <w:r>
          <w:rPr>
            <w:color w:val="0000FF"/>
          </w:rPr>
          <w:t>приложению 6</w:t>
        </w:r>
      </w:hyperlink>
      <w:r>
        <w:t xml:space="preserve"> к Порядку.</w:t>
      </w:r>
    </w:p>
    <w:p w:rsidR="004819FA" w:rsidRDefault="004819FA">
      <w:pPr>
        <w:pStyle w:val="ConsPlusNormal"/>
        <w:spacing w:before="200"/>
        <w:ind w:firstLine="540"/>
        <w:jc w:val="both"/>
      </w:pPr>
      <w:bookmarkStart w:id="11" w:name="P159"/>
      <w:bookmarkEnd w:id="11"/>
      <w:r>
        <w:t>2.14.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p w:rsidR="004819FA" w:rsidRDefault="004819FA">
      <w:pPr>
        <w:pStyle w:val="ConsPlusNormal"/>
        <w:jc w:val="both"/>
      </w:pPr>
      <w:r>
        <w:t>(</w:t>
      </w:r>
      <w:proofErr w:type="gramStart"/>
      <w:r>
        <w:t>в</w:t>
      </w:r>
      <w:proofErr w:type="gramEnd"/>
      <w:r>
        <w:t xml:space="preserve"> ред. </w:t>
      </w:r>
      <w:hyperlink r:id="rId44">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bookmarkStart w:id="12" w:name="P161"/>
      <w:bookmarkEnd w:id="12"/>
      <w:r>
        <w:t>2.15. 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p>
    <w:p w:rsidR="004819FA" w:rsidRDefault="004819FA">
      <w:pPr>
        <w:pStyle w:val="ConsPlusNormal"/>
        <w:spacing w:before="200"/>
        <w:ind w:firstLine="540"/>
        <w:jc w:val="both"/>
      </w:pPr>
      <w:r>
        <w:t>2.16. Для проведения конкурса создается конкурсная комиссия, состав которой и положение о которой, содержащее порядок ее формирования, утверждаются приказом начальника департамента.</w:t>
      </w:r>
    </w:p>
    <w:p w:rsidR="004819FA" w:rsidRDefault="004819FA">
      <w:pPr>
        <w:pStyle w:val="ConsPlusNormal"/>
        <w:spacing w:before="200"/>
        <w:ind w:firstLine="540"/>
        <w:jc w:val="both"/>
      </w:pPr>
      <w:r>
        <w:lastRenderedPageBreak/>
        <w:t xml:space="preserve">2.17. Управление инноваций и предпринимательства регистрирует поступившие от участников отбора заявки в день их поступления и в течение трех рабочих дней со дня окончания срока приема заявок передает их с документами, предусмотренными </w:t>
      </w:r>
      <w:hyperlink w:anchor="P108">
        <w:r>
          <w:rPr>
            <w:color w:val="0000FF"/>
          </w:rPr>
          <w:t>пунктами 2.6</w:t>
        </w:r>
      </w:hyperlink>
      <w:r>
        <w:t xml:space="preserve">, </w:t>
      </w:r>
      <w:hyperlink w:anchor="P115">
        <w:r>
          <w:rPr>
            <w:color w:val="0000FF"/>
          </w:rPr>
          <w:t>2.8</w:t>
        </w:r>
      </w:hyperlink>
      <w:r>
        <w:t xml:space="preserve"> - </w:t>
      </w:r>
      <w:hyperlink w:anchor="P159">
        <w:r>
          <w:rPr>
            <w:color w:val="0000FF"/>
          </w:rPr>
          <w:t>2.14</w:t>
        </w:r>
      </w:hyperlink>
      <w:r>
        <w:t xml:space="preserve"> Порядка, в конкурсную комиссию.</w:t>
      </w:r>
    </w:p>
    <w:p w:rsidR="004819FA" w:rsidRDefault="004819FA">
      <w:pPr>
        <w:pStyle w:val="ConsPlusNormal"/>
        <w:spacing w:before="200"/>
        <w:ind w:firstLine="540"/>
        <w:jc w:val="both"/>
      </w:pPr>
      <w:r>
        <w:t xml:space="preserve">2.18. Конкурсная комиссия в течение 10 рабочих дней со дня получения от управления инноваций и предпринимательства заявок принимает решение о признании (об отказе в признании по основаниям, предусмотренным </w:t>
      </w:r>
      <w:hyperlink w:anchor="P165">
        <w:r>
          <w:rPr>
            <w:color w:val="0000FF"/>
          </w:rPr>
          <w:t>пунктом 2.19</w:t>
        </w:r>
      </w:hyperlink>
      <w:r>
        <w:t xml:space="preserve"> Порядка) участников отбора участниками конкурса. </w:t>
      </w:r>
      <w:proofErr w:type="gramStart"/>
      <w:r>
        <w:t>В течение трех рабочих дней со дня принятия соответствующего решения конкурсной комиссией управление инноваций и предпринимательства размещает на сайте управления инноваций и предпринимательства информацию о признании (об отказе в признании с указанием оснований для отказа) участников отбора участниками конкурса, а также извещает каждого участника отбора о принятом решении в письменной форме по адресу, указанному в заявке.</w:t>
      </w:r>
      <w:proofErr w:type="gramEnd"/>
    </w:p>
    <w:p w:rsidR="004819FA" w:rsidRDefault="004819FA">
      <w:pPr>
        <w:pStyle w:val="ConsPlusNormal"/>
        <w:spacing w:before="200"/>
        <w:ind w:firstLine="540"/>
        <w:jc w:val="both"/>
      </w:pPr>
      <w:bookmarkStart w:id="13" w:name="P165"/>
      <w:bookmarkEnd w:id="13"/>
      <w:r>
        <w:t>2.19. Основаниями для отклонения заявки участника отбора на стадии рассмотрения и оценки заявок являются:</w:t>
      </w:r>
    </w:p>
    <w:p w:rsidR="004819FA" w:rsidRDefault="004819FA">
      <w:pPr>
        <w:pStyle w:val="ConsPlusNormal"/>
        <w:spacing w:before="200"/>
        <w:ind w:firstLine="540"/>
        <w:jc w:val="both"/>
      </w:pPr>
      <w:r>
        <w:t xml:space="preserve">несоответствие участника отбора категориям и требованиям, предусмотренным </w:t>
      </w:r>
      <w:hyperlink w:anchor="P63">
        <w:r>
          <w:rPr>
            <w:color w:val="0000FF"/>
          </w:rPr>
          <w:t>пунктами 1.6</w:t>
        </w:r>
      </w:hyperlink>
      <w:r>
        <w:t xml:space="preserve">, </w:t>
      </w:r>
      <w:hyperlink w:anchor="P89">
        <w:r>
          <w:rPr>
            <w:color w:val="0000FF"/>
          </w:rPr>
          <w:t>2.4</w:t>
        </w:r>
      </w:hyperlink>
      <w:r>
        <w:t xml:space="preserve"> Порядка;</w:t>
      </w:r>
    </w:p>
    <w:p w:rsidR="004819FA" w:rsidRDefault="004819FA">
      <w:pPr>
        <w:pStyle w:val="ConsPlusNormal"/>
        <w:spacing w:before="200"/>
        <w:ind w:firstLine="540"/>
        <w:jc w:val="both"/>
      </w:pPr>
      <w:r>
        <w:t xml:space="preserve">несоответствие представленных участником отбора заявки и (или) документов, предусмотренных </w:t>
      </w:r>
      <w:hyperlink w:anchor="P106">
        <w:r>
          <w:rPr>
            <w:color w:val="0000FF"/>
          </w:rPr>
          <w:t>пунктами 2.5</w:t>
        </w:r>
      </w:hyperlink>
      <w:r>
        <w:t xml:space="preserve">, </w:t>
      </w:r>
      <w:hyperlink w:anchor="P108">
        <w:r>
          <w:rPr>
            <w:color w:val="0000FF"/>
          </w:rPr>
          <w:t>2.6</w:t>
        </w:r>
      </w:hyperlink>
      <w:r>
        <w:t xml:space="preserve">, </w:t>
      </w:r>
      <w:hyperlink w:anchor="P120">
        <w:r>
          <w:rPr>
            <w:color w:val="0000FF"/>
          </w:rPr>
          <w:t>2.9</w:t>
        </w:r>
      </w:hyperlink>
      <w:r>
        <w:t xml:space="preserve"> - </w:t>
      </w:r>
      <w:hyperlink w:anchor="P151">
        <w:r>
          <w:rPr>
            <w:color w:val="0000FF"/>
          </w:rPr>
          <w:t>2.13</w:t>
        </w:r>
      </w:hyperlink>
      <w:r>
        <w:t xml:space="preserve">, </w:t>
      </w:r>
      <w:hyperlink w:anchor="P161">
        <w:r>
          <w:rPr>
            <w:color w:val="0000FF"/>
          </w:rPr>
          <w:t>2.15</w:t>
        </w:r>
      </w:hyperlink>
      <w:r>
        <w:t xml:space="preserve"> Порядка;</w:t>
      </w:r>
    </w:p>
    <w:p w:rsidR="004819FA" w:rsidRDefault="004819FA">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4819FA" w:rsidRDefault="004819FA">
      <w:pPr>
        <w:pStyle w:val="ConsPlusNormal"/>
        <w:spacing w:before="200"/>
        <w:ind w:firstLine="540"/>
        <w:jc w:val="both"/>
      </w:pPr>
      <w:r>
        <w:t xml:space="preserve">подача участником отбора заявки после даты и (или) времени, </w:t>
      </w:r>
      <w:proofErr w:type="gramStart"/>
      <w:r>
        <w:t>указанных</w:t>
      </w:r>
      <w:proofErr w:type="gramEnd"/>
      <w:r>
        <w:t xml:space="preserve"> в объявлении о проведении конкурса;</w:t>
      </w:r>
    </w:p>
    <w:p w:rsidR="004819FA" w:rsidRDefault="004819FA">
      <w:pPr>
        <w:pStyle w:val="ConsPlusNormal"/>
        <w:spacing w:before="200"/>
        <w:ind w:firstLine="540"/>
        <w:jc w:val="both"/>
      </w:pPr>
      <w:r>
        <w:t xml:space="preserve">непредставление (представление не в полном объеме) документов, предусмотренных </w:t>
      </w:r>
      <w:hyperlink w:anchor="P108">
        <w:r>
          <w:rPr>
            <w:color w:val="0000FF"/>
          </w:rPr>
          <w:t>пунктами 2.6</w:t>
        </w:r>
      </w:hyperlink>
      <w:r>
        <w:t xml:space="preserve">, </w:t>
      </w:r>
      <w:hyperlink w:anchor="P120">
        <w:r>
          <w:rPr>
            <w:color w:val="0000FF"/>
          </w:rPr>
          <w:t>2.9</w:t>
        </w:r>
      </w:hyperlink>
      <w:r>
        <w:t xml:space="preserve"> - </w:t>
      </w:r>
      <w:hyperlink w:anchor="P151">
        <w:r>
          <w:rPr>
            <w:color w:val="0000FF"/>
          </w:rPr>
          <w:t>2.13</w:t>
        </w:r>
      </w:hyperlink>
      <w:r>
        <w:t xml:space="preserve"> Порядка;</w:t>
      </w:r>
    </w:p>
    <w:p w:rsidR="004819FA" w:rsidRDefault="004819FA">
      <w:pPr>
        <w:pStyle w:val="ConsPlusNormal"/>
        <w:spacing w:before="200"/>
        <w:ind w:firstLine="540"/>
        <w:jc w:val="both"/>
      </w:pPr>
      <w:r>
        <w:t xml:space="preserve">несоответствие целей, указанных в заявке, целям предоставления субсидии, предусмотренным </w:t>
      </w:r>
      <w:hyperlink w:anchor="P55">
        <w:r>
          <w:rPr>
            <w:color w:val="0000FF"/>
          </w:rPr>
          <w:t>пунктом 1.4</w:t>
        </w:r>
      </w:hyperlink>
      <w:r>
        <w:t xml:space="preserve"> Порядка;</w:t>
      </w:r>
    </w:p>
    <w:p w:rsidR="004819FA" w:rsidRDefault="004819FA">
      <w:pPr>
        <w:pStyle w:val="ConsPlusNormal"/>
        <w:spacing w:before="200"/>
        <w:ind w:firstLine="540"/>
        <w:jc w:val="both"/>
      </w:pPr>
      <w:r>
        <w:t>заявка подана на сумму, превышающую предельный объем финансовой поддержки, установленный в объявлении о проведении конкурса.</w:t>
      </w:r>
    </w:p>
    <w:p w:rsidR="004819FA" w:rsidRDefault="004819FA">
      <w:pPr>
        <w:pStyle w:val="ConsPlusNormal"/>
        <w:spacing w:before="200"/>
        <w:ind w:firstLine="540"/>
        <w:jc w:val="both"/>
      </w:pPr>
      <w:r>
        <w:t>2.20. Участник отбора вправе отозвать заявку путем направления в управление инноваций и предпринимательства письменного заявления об отзыве заявки в течение срока подачи заявок (или в любое время до даты рассмотрения и оценки заявок) с указанием причины отзыва. Датой отзыва заявки является дата регистрации в управлении инноваций и предпринимательства письменного заявления участника отбора.</w:t>
      </w:r>
    </w:p>
    <w:p w:rsidR="004819FA" w:rsidRDefault="004819FA">
      <w:pPr>
        <w:pStyle w:val="ConsPlusNormal"/>
        <w:spacing w:before="200"/>
        <w:ind w:firstLine="540"/>
        <w:jc w:val="both"/>
      </w:pPr>
      <w:r>
        <w:t>Управление инноваций и предпринимательства в течение трех рабочих дней со дня поступления заявления об отзыве заявки возвращает заявку участнику отбора.</w:t>
      </w:r>
    </w:p>
    <w:p w:rsidR="004819FA" w:rsidRDefault="004819FA">
      <w:pPr>
        <w:pStyle w:val="ConsPlusNormal"/>
        <w:spacing w:before="200"/>
        <w:ind w:firstLine="540"/>
        <w:jc w:val="both"/>
      </w:pPr>
      <w:r>
        <w:t>2.21. Участник отбора вправе внести изменения в заявку путем направления в управление инноваций и предпринимательства письменного заявления в течение срока подачи заявок. Датой внесения изменений в заявку является дата регистрации в управлении инноваций и предпринимательства письменного заявления участника отбора.</w:t>
      </w:r>
    </w:p>
    <w:p w:rsidR="004819FA" w:rsidRDefault="004819FA">
      <w:pPr>
        <w:pStyle w:val="ConsPlusNormal"/>
        <w:spacing w:before="200"/>
        <w:ind w:firstLine="540"/>
        <w:jc w:val="both"/>
      </w:pPr>
      <w:r>
        <w:t>2.22. Департамент обязан обеспечить сохранность заявок и документов, представленных участниками отбора.</w:t>
      </w:r>
    </w:p>
    <w:p w:rsidR="004819FA" w:rsidRDefault="004819FA">
      <w:pPr>
        <w:pStyle w:val="ConsPlusNormal"/>
        <w:spacing w:before="200"/>
        <w:ind w:firstLine="540"/>
        <w:jc w:val="both"/>
      </w:pPr>
      <w:r>
        <w:t>2.23. Конкурсная комиссия в течение 20 рабочих дней со дня признания участников отбора участниками конкурса:</w:t>
      </w:r>
    </w:p>
    <w:p w:rsidR="004819FA" w:rsidRDefault="004819FA">
      <w:pPr>
        <w:pStyle w:val="ConsPlusNormal"/>
        <w:spacing w:before="200"/>
        <w:ind w:firstLine="540"/>
        <w:jc w:val="both"/>
      </w:pPr>
      <w:r>
        <w:t>назначает дату, время и место проведения оценки заявок;</w:t>
      </w:r>
    </w:p>
    <w:p w:rsidR="004819FA" w:rsidRDefault="004819FA">
      <w:pPr>
        <w:pStyle w:val="ConsPlusNormal"/>
        <w:spacing w:before="200"/>
        <w:ind w:firstLine="540"/>
        <w:jc w:val="both"/>
      </w:pPr>
      <w:proofErr w:type="gramStart"/>
      <w:r>
        <w:t xml:space="preserve">производит оценку заявок в соответствии с критериями, установленными </w:t>
      </w:r>
      <w:hyperlink w:anchor="P961">
        <w:r>
          <w:rPr>
            <w:color w:val="0000FF"/>
          </w:rPr>
          <w:t>приложением 5</w:t>
        </w:r>
      </w:hyperlink>
      <w:r>
        <w:t xml:space="preserve"> к Порядку (в случае подачи заявки на участие в конкурсе на оказание финансовой поддержки в виде предоставления грантов в форме субсидий начинающим субъектам малого предпринимательства) или </w:t>
      </w:r>
      <w:hyperlink w:anchor="P1258">
        <w:r>
          <w:rPr>
            <w:color w:val="0000FF"/>
          </w:rPr>
          <w:t>приложением 7</w:t>
        </w:r>
      </w:hyperlink>
      <w:r>
        <w:t xml:space="preserve"> к Порядку (в случае подачи заявки на участие в конкурсе на оказание финансовой поддержки, за исключением финансовой поддержки в виде предоставления грантов</w:t>
      </w:r>
      <w:proofErr w:type="gramEnd"/>
      <w:r>
        <w:t xml:space="preserve"> в </w:t>
      </w:r>
      <w:r>
        <w:lastRenderedPageBreak/>
        <w:t>форме субсидий начинающим субъектам малого предпринимательства);</w:t>
      </w:r>
    </w:p>
    <w:p w:rsidR="004819FA" w:rsidRDefault="004819FA">
      <w:pPr>
        <w:pStyle w:val="ConsPlusNormal"/>
        <w:spacing w:before="200"/>
        <w:ind w:firstLine="540"/>
        <w:jc w:val="both"/>
      </w:pPr>
      <w:r>
        <w:t>по результатам оценки заявок формирует единый рейтинг участников конкурса;</w:t>
      </w:r>
    </w:p>
    <w:p w:rsidR="004819FA" w:rsidRDefault="004819FA">
      <w:pPr>
        <w:pStyle w:val="ConsPlusNormal"/>
        <w:spacing w:before="200"/>
        <w:ind w:firstLine="540"/>
        <w:jc w:val="both"/>
      </w:pPr>
      <w:r>
        <w:t xml:space="preserve">принимает решение о признании участников конкурса победителями в соответствии с </w:t>
      </w:r>
      <w:hyperlink w:anchor="P182">
        <w:r>
          <w:rPr>
            <w:color w:val="0000FF"/>
          </w:rPr>
          <w:t>пунктами 2.24</w:t>
        </w:r>
      </w:hyperlink>
      <w:r>
        <w:t xml:space="preserve">, </w:t>
      </w:r>
      <w:hyperlink w:anchor="P189">
        <w:r>
          <w:rPr>
            <w:color w:val="0000FF"/>
          </w:rPr>
          <w:t>2.25</w:t>
        </w:r>
      </w:hyperlink>
      <w:r>
        <w:t xml:space="preserve"> Порядка, в том числе с проведением выездного мероприятия в целях подтверждения фактического наличия приобретенного оборудования (иных товаров), факта выполненных работ и оказанных услуг, заявленных соответствующим участником конкурса.</w:t>
      </w:r>
    </w:p>
    <w:p w:rsidR="004819FA" w:rsidRDefault="004819FA">
      <w:pPr>
        <w:pStyle w:val="ConsPlusNormal"/>
        <w:spacing w:before="200"/>
        <w:ind w:firstLine="540"/>
        <w:jc w:val="both"/>
      </w:pPr>
      <w:bookmarkStart w:id="14" w:name="P182"/>
      <w:bookmarkEnd w:id="14"/>
      <w:r>
        <w:t>2.24. Победителями конкурса признаются участники конкурса, заявки которых по результатам их оценки набрали:</w:t>
      </w:r>
    </w:p>
    <w:p w:rsidR="004819FA" w:rsidRDefault="004819FA">
      <w:pPr>
        <w:pStyle w:val="ConsPlusNormal"/>
        <w:spacing w:before="200"/>
        <w:ind w:firstLine="540"/>
        <w:jc w:val="both"/>
      </w:pPr>
      <w:r>
        <w:t>2.24.1. Не менее 4 баллов по виду финансовой поддержки "предоставление грантов в форме субсидий начинающим субъектам малого предпринимательства на возмещение затрат" (при этом ни по одному из критериев не установлено значение 0 баллов).</w:t>
      </w:r>
    </w:p>
    <w:p w:rsidR="004819FA" w:rsidRDefault="004819FA">
      <w:pPr>
        <w:pStyle w:val="ConsPlusNormal"/>
        <w:spacing w:before="200"/>
        <w:ind w:firstLine="540"/>
        <w:jc w:val="both"/>
      </w:pPr>
      <w:r>
        <w:t>2.24.2. Не менее 3 баллов по следующим видам финансовой поддержки (при этом ни по одному из критериев не установлено значение 0 баллов):</w:t>
      </w:r>
    </w:p>
    <w:p w:rsidR="004819FA" w:rsidRDefault="004819FA">
      <w:pPr>
        <w:pStyle w:val="ConsPlusNormal"/>
        <w:spacing w:before="200"/>
        <w:ind w:firstLine="540"/>
        <w:jc w:val="both"/>
      </w:pPr>
      <w:r>
        <w:t>"предоставление субсидии на возмещение части затрат по участию в выставках или ярмарках";</w:t>
      </w:r>
    </w:p>
    <w:p w:rsidR="004819FA" w:rsidRDefault="004819FA">
      <w:pPr>
        <w:pStyle w:val="ConsPlusNormal"/>
        <w:spacing w:before="200"/>
        <w:ind w:firstLine="540"/>
        <w:jc w:val="both"/>
      </w:pPr>
      <w:proofErr w:type="gramStart"/>
      <w:r>
        <w:t>"предоставление субсидии для компенсации части затрат по уплате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предоставление субсидии СМиСП для компенсации части затрат на оплату лизинговых платежей";</w:t>
      </w:r>
      <w:proofErr w:type="gramEnd"/>
    </w:p>
    <w:p w:rsidR="004819FA" w:rsidRDefault="004819FA">
      <w:pPr>
        <w:pStyle w:val="ConsPlusNormal"/>
        <w:spacing w:before="200"/>
        <w:ind w:firstLine="540"/>
        <w:jc w:val="both"/>
      </w:pPr>
      <w:r>
        <w:t>"предоставление субсидии на возмещение части затрат на обновление основных средств";</w:t>
      </w:r>
    </w:p>
    <w:p w:rsidR="004819FA" w:rsidRDefault="004819FA">
      <w:pPr>
        <w:pStyle w:val="ConsPlusNormal"/>
        <w:spacing w:before="200"/>
        <w:ind w:firstLine="540"/>
        <w:jc w:val="both"/>
      </w:pPr>
      <w:r>
        <w:t>"предоставление субсидии на возмещение части затрат на приобретение и установку сре</w:t>
      </w:r>
      <w:proofErr w:type="gramStart"/>
      <w:r>
        <w:t>дств пр</w:t>
      </w:r>
      <w:proofErr w:type="gramEnd"/>
      <w:r>
        <w:t>отивопожарной безопасности, систем пожарной безопасности".</w:t>
      </w:r>
    </w:p>
    <w:p w:rsidR="004819FA" w:rsidRDefault="004819FA">
      <w:pPr>
        <w:pStyle w:val="ConsPlusNormal"/>
        <w:spacing w:before="200"/>
        <w:ind w:firstLine="540"/>
        <w:jc w:val="both"/>
      </w:pPr>
      <w:bookmarkStart w:id="15" w:name="P189"/>
      <w:bookmarkEnd w:id="15"/>
      <w:r>
        <w:t>2.25. В случае если заявки участников конкурса поданы на сумму, превышающую предельный объем финансовой поддержки, установленный в объявлении о проведении конкурса, победителями конкурса признаются участники конкурса, чьи заявки по результатам их оценки набрали наибольшее количество баллов, при этом ни по одному из критериев не установлено значение 0 баллов.</w:t>
      </w:r>
    </w:p>
    <w:p w:rsidR="004819FA" w:rsidRDefault="004819FA">
      <w:pPr>
        <w:pStyle w:val="ConsPlusNormal"/>
        <w:spacing w:before="200"/>
        <w:ind w:firstLine="540"/>
        <w:jc w:val="both"/>
      </w:pPr>
      <w:r>
        <w:t>В случае если заявки участников конкурса набрали равное количество баллов и ни по одному из критериев не установлено значение 0 баллов, победителем конкурса признается участник конкурса, заявка которого была зарегистрирована ранее.</w:t>
      </w:r>
    </w:p>
    <w:p w:rsidR="004819FA" w:rsidRDefault="004819FA">
      <w:pPr>
        <w:pStyle w:val="ConsPlusNormal"/>
        <w:spacing w:before="200"/>
        <w:ind w:firstLine="540"/>
        <w:jc w:val="both"/>
      </w:pPr>
      <w:bookmarkStart w:id="16" w:name="P191"/>
      <w:bookmarkEnd w:id="16"/>
      <w:r>
        <w:t xml:space="preserve">2.26. </w:t>
      </w:r>
      <w:proofErr w:type="gramStart"/>
      <w:r>
        <w:t>В течение трех рабочих дней со дня принятия решения о признании участников конкурса победителями конкурса секретарь конкурсной комиссии направляет протокол заседания конкурсной комиссии, содержащий информацию о результатах проведения конкурса, об участниках конкурса и их положении в едином рейтинге, размерах предоставляемых субсидий, в департамент и управление инноваций и предпринимательства, которое в течение семи рабочих дней со дня поступления данной информации обеспечивает</w:t>
      </w:r>
      <w:proofErr w:type="gramEnd"/>
      <w:r>
        <w:t xml:space="preserve"> ее размещение на сайте управления инноваций и предпринимательства и на официальных сайтах информационной поддержки СМиСП, а также опубликовывает в периодическом печатном издании "Бюллетень органов местного самоуправления города Новосибирска" с указанием:</w:t>
      </w:r>
    </w:p>
    <w:p w:rsidR="004819FA" w:rsidRDefault="004819FA">
      <w:pPr>
        <w:pStyle w:val="ConsPlusNormal"/>
        <w:spacing w:before="200"/>
        <w:ind w:firstLine="540"/>
        <w:jc w:val="both"/>
      </w:pPr>
      <w:r>
        <w:t>даты, времени и места рассмотрения и оценки заявок;</w:t>
      </w:r>
    </w:p>
    <w:p w:rsidR="004819FA" w:rsidRDefault="004819FA">
      <w:pPr>
        <w:pStyle w:val="ConsPlusNormal"/>
        <w:spacing w:before="200"/>
        <w:ind w:firstLine="540"/>
        <w:jc w:val="both"/>
      </w:pPr>
      <w:r>
        <w:t>даты, времени и места подведения итогов конкурса;</w:t>
      </w:r>
    </w:p>
    <w:p w:rsidR="004819FA" w:rsidRDefault="004819FA">
      <w:pPr>
        <w:pStyle w:val="ConsPlusNormal"/>
        <w:spacing w:before="200"/>
        <w:ind w:firstLine="540"/>
        <w:jc w:val="both"/>
      </w:pPr>
      <w:r>
        <w:t>информации об участниках конкурса, заявки которых были рассмотрены;</w:t>
      </w:r>
    </w:p>
    <w:p w:rsidR="004819FA" w:rsidRDefault="004819FA">
      <w:pPr>
        <w:pStyle w:val="ConsPlusNormal"/>
        <w:spacing w:before="200"/>
        <w:ind w:firstLine="540"/>
        <w:jc w:val="both"/>
      </w:pPr>
      <w:r>
        <w:t>информации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4819FA" w:rsidRDefault="004819FA">
      <w:pPr>
        <w:pStyle w:val="ConsPlusNormal"/>
        <w:spacing w:before="200"/>
        <w:ind w:firstLine="540"/>
        <w:jc w:val="both"/>
      </w:pPr>
      <w:r>
        <w:t xml:space="preserve">последовательности оценки заявок участников конкурса, присвоенных заявкам участников конкурса значений по каждому из предусмотренных критериев оценки заявок участников конкурса, </w:t>
      </w:r>
      <w:r>
        <w:lastRenderedPageBreak/>
        <w:t>принятых на основании результатов оценки указанных заявок решений о присвоении таким заявкам порядковых номеров;</w:t>
      </w:r>
    </w:p>
    <w:p w:rsidR="004819FA" w:rsidRDefault="004819FA">
      <w:pPr>
        <w:pStyle w:val="ConsPlusNormal"/>
        <w:spacing w:before="200"/>
        <w:ind w:firstLine="540"/>
        <w:jc w:val="both"/>
      </w:pPr>
      <w:r>
        <w:t>наименования получателя (получателей) субсидии, с которым заключается договор, и размер субсидии.</w:t>
      </w:r>
    </w:p>
    <w:p w:rsidR="004819FA" w:rsidRDefault="004819FA">
      <w:pPr>
        <w:pStyle w:val="ConsPlusNormal"/>
        <w:spacing w:before="200"/>
        <w:ind w:firstLine="540"/>
        <w:jc w:val="both"/>
      </w:pPr>
      <w:r>
        <w:t>2.27. Управление инноваций и предпринимательства в течение 10 рабочих дней со дня принятия решения о признании участников конкурса победителями конкурса извещает каждого участника конкурса о принятом решении в письменной форме по адресу, указанному в заявке. В случае несогласия с решением участник конкурса имеет право в течение пяти дней со дня получения такого решения направить жалобу начальнику департамента.</w:t>
      </w:r>
    </w:p>
    <w:p w:rsidR="004819FA" w:rsidRDefault="004819FA">
      <w:pPr>
        <w:pStyle w:val="ConsPlusNormal"/>
        <w:ind w:firstLine="540"/>
        <w:jc w:val="both"/>
      </w:pPr>
    </w:p>
    <w:p w:rsidR="004819FA" w:rsidRDefault="004819FA">
      <w:pPr>
        <w:pStyle w:val="ConsPlusTitle"/>
        <w:jc w:val="center"/>
        <w:outlineLvl w:val="1"/>
      </w:pPr>
      <w:r>
        <w:t>3. Порядок предоставления субсидий</w:t>
      </w:r>
    </w:p>
    <w:p w:rsidR="004819FA" w:rsidRDefault="004819FA">
      <w:pPr>
        <w:pStyle w:val="ConsPlusNormal"/>
        <w:ind w:firstLine="540"/>
        <w:jc w:val="both"/>
      </w:pPr>
    </w:p>
    <w:p w:rsidR="004819FA" w:rsidRDefault="004819FA">
      <w:pPr>
        <w:pStyle w:val="ConsPlusNormal"/>
        <w:ind w:firstLine="540"/>
        <w:jc w:val="both"/>
      </w:pPr>
      <w:r>
        <w:t xml:space="preserve">3.1. Департамент в течение 40 рабочих дней со дня размещения управлением инноваций и предпринимательства информации о результатах проведения конкурса, об участниках конкурса и их положении в едином рейтинге, размерах предоставляемых субсидий на сайте управления инноваций и предпринимательства в соответствии с </w:t>
      </w:r>
      <w:hyperlink w:anchor="P191">
        <w:r>
          <w:rPr>
            <w:color w:val="0000FF"/>
          </w:rPr>
          <w:t>пунктом 2.26</w:t>
        </w:r>
      </w:hyperlink>
      <w:r>
        <w:t xml:space="preserve"> Порядка:</w:t>
      </w:r>
    </w:p>
    <w:p w:rsidR="004819FA" w:rsidRDefault="004819FA">
      <w:pPr>
        <w:pStyle w:val="ConsPlusNormal"/>
        <w:spacing w:before="200"/>
        <w:ind w:firstLine="540"/>
        <w:jc w:val="both"/>
      </w:pPr>
      <w:proofErr w:type="gramStart"/>
      <w:r>
        <w:t xml:space="preserve">в случае отсутствия оснований для отказа в предоставлении субсидии, указанных в </w:t>
      </w:r>
      <w:hyperlink w:anchor="P205">
        <w:r>
          <w:rPr>
            <w:color w:val="0000FF"/>
          </w:rPr>
          <w:t>пункте 3.2</w:t>
        </w:r>
      </w:hyperlink>
      <w:r>
        <w:t xml:space="preserve"> Порядка, обеспечивает заключение договора с каждым победителем конкурса;</w:t>
      </w:r>
      <w:proofErr w:type="gramEnd"/>
    </w:p>
    <w:p w:rsidR="004819FA" w:rsidRDefault="004819FA">
      <w:pPr>
        <w:pStyle w:val="ConsPlusNormal"/>
        <w:spacing w:before="200"/>
        <w:ind w:firstLine="540"/>
        <w:jc w:val="both"/>
      </w:pPr>
      <w:r>
        <w:t xml:space="preserve">в случае выявления оснований для отказа в предоставлении субсидии, указанных в </w:t>
      </w:r>
      <w:hyperlink w:anchor="P205">
        <w:r>
          <w:rPr>
            <w:color w:val="0000FF"/>
          </w:rPr>
          <w:t>пункте 3.2</w:t>
        </w:r>
      </w:hyperlink>
      <w:r>
        <w:t xml:space="preserve"> Порядка, департамент направляет победителю конкурса письменное уведомление об отказе в предоставлении субсидии с указанием основания для отказа.</w:t>
      </w:r>
    </w:p>
    <w:p w:rsidR="004819FA" w:rsidRDefault="004819FA">
      <w:pPr>
        <w:pStyle w:val="ConsPlusNormal"/>
        <w:spacing w:before="200"/>
        <w:ind w:firstLine="540"/>
        <w:jc w:val="both"/>
      </w:pPr>
      <w:bookmarkStart w:id="17" w:name="P205"/>
      <w:bookmarkEnd w:id="17"/>
      <w:r>
        <w:t>3.2. Основаниями для отказа в предоставлении субсидии являются:</w:t>
      </w:r>
    </w:p>
    <w:p w:rsidR="004819FA" w:rsidRDefault="004819FA">
      <w:pPr>
        <w:pStyle w:val="ConsPlusNormal"/>
        <w:spacing w:before="200"/>
        <w:ind w:firstLine="540"/>
        <w:jc w:val="both"/>
      </w:pPr>
      <w:r>
        <w:t xml:space="preserve">несоблюдение условий предоставления субсидии, предусмотренных </w:t>
      </w:r>
      <w:hyperlink w:anchor="P277">
        <w:r>
          <w:rPr>
            <w:color w:val="0000FF"/>
          </w:rPr>
          <w:t>приложением 1</w:t>
        </w:r>
      </w:hyperlink>
      <w:r>
        <w:t xml:space="preserve"> к Порядку;</w:t>
      </w:r>
    </w:p>
    <w:p w:rsidR="004819FA" w:rsidRDefault="004819FA">
      <w:pPr>
        <w:pStyle w:val="ConsPlusNormal"/>
        <w:spacing w:before="200"/>
        <w:ind w:firstLine="540"/>
        <w:jc w:val="both"/>
      </w:pPr>
      <w:r>
        <w:t xml:space="preserve">несоответствие представленных заявки и документов требованиям, предусмотренным </w:t>
      </w:r>
      <w:hyperlink w:anchor="P106">
        <w:r>
          <w:rPr>
            <w:color w:val="0000FF"/>
          </w:rPr>
          <w:t>пунктами 2.5</w:t>
        </w:r>
      </w:hyperlink>
      <w:r>
        <w:t xml:space="preserve">, </w:t>
      </w:r>
      <w:hyperlink w:anchor="P108">
        <w:r>
          <w:rPr>
            <w:color w:val="0000FF"/>
          </w:rPr>
          <w:t>2.6</w:t>
        </w:r>
      </w:hyperlink>
      <w:r>
        <w:t xml:space="preserve">, </w:t>
      </w:r>
      <w:hyperlink w:anchor="P120">
        <w:r>
          <w:rPr>
            <w:color w:val="0000FF"/>
          </w:rPr>
          <w:t>2.9</w:t>
        </w:r>
      </w:hyperlink>
      <w:r>
        <w:t xml:space="preserve"> - </w:t>
      </w:r>
      <w:hyperlink w:anchor="P151">
        <w:r>
          <w:rPr>
            <w:color w:val="0000FF"/>
          </w:rPr>
          <w:t>2.13</w:t>
        </w:r>
      </w:hyperlink>
      <w:r>
        <w:t xml:space="preserve">, </w:t>
      </w:r>
      <w:hyperlink w:anchor="P161">
        <w:r>
          <w:rPr>
            <w:color w:val="0000FF"/>
          </w:rPr>
          <w:t>2.15</w:t>
        </w:r>
      </w:hyperlink>
      <w:r>
        <w:t xml:space="preserve"> Порядка, или непредставление (представление не в полном объеме) документов, предусмотренных пунктами 2.6, 2.9 - 2.13 Порядка, выявленное после признания участников отбора участниками конкурса;</w:t>
      </w:r>
    </w:p>
    <w:p w:rsidR="004819FA" w:rsidRDefault="004819FA">
      <w:pPr>
        <w:pStyle w:val="ConsPlusNormal"/>
        <w:jc w:val="both"/>
      </w:pPr>
      <w:r>
        <w:t xml:space="preserve">(в ред. </w:t>
      </w:r>
      <w:hyperlink r:id="rId45">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r>
        <w:t xml:space="preserve">уклонение победителя конкурса от заключения договора в соответствии с </w:t>
      </w:r>
      <w:hyperlink w:anchor="P234">
        <w:r>
          <w:rPr>
            <w:color w:val="0000FF"/>
          </w:rPr>
          <w:t>пунктом 3.7</w:t>
        </w:r>
      </w:hyperlink>
      <w:r>
        <w:t xml:space="preserve"> Порядка;</w:t>
      </w:r>
    </w:p>
    <w:p w:rsidR="004819FA" w:rsidRDefault="004819FA">
      <w:pPr>
        <w:pStyle w:val="ConsPlusNormal"/>
        <w:spacing w:before="200"/>
        <w:ind w:firstLine="540"/>
        <w:jc w:val="both"/>
      </w:pPr>
      <w:r>
        <w:t>отсутствие бюджетных ассигнований;</w:t>
      </w:r>
    </w:p>
    <w:p w:rsidR="004819FA" w:rsidRDefault="004819FA">
      <w:pPr>
        <w:pStyle w:val="ConsPlusNormal"/>
        <w:spacing w:before="200"/>
        <w:ind w:firstLine="540"/>
        <w:jc w:val="both"/>
      </w:pPr>
      <w:r>
        <w:t>установление факта недостоверности представленной получателем субсидии информации.</w:t>
      </w:r>
    </w:p>
    <w:p w:rsidR="004819FA" w:rsidRDefault="004819FA">
      <w:pPr>
        <w:pStyle w:val="ConsPlusNormal"/>
        <w:jc w:val="both"/>
      </w:pPr>
      <w:r>
        <w:t xml:space="preserve">(абзац введен </w:t>
      </w:r>
      <w:hyperlink r:id="rId46">
        <w:r>
          <w:rPr>
            <w:color w:val="0000FF"/>
          </w:rPr>
          <w:t>постановлением</w:t>
        </w:r>
      </w:hyperlink>
      <w:r>
        <w:t xml:space="preserve"> мэрии г. Новосибирска от 20.07.2022 N 2466)</w:t>
      </w:r>
    </w:p>
    <w:p w:rsidR="004819FA" w:rsidRDefault="004819FA">
      <w:pPr>
        <w:pStyle w:val="ConsPlusNormal"/>
        <w:spacing w:before="200"/>
        <w:ind w:firstLine="540"/>
        <w:jc w:val="both"/>
      </w:pPr>
      <w:bookmarkStart w:id="18" w:name="P213"/>
      <w:bookmarkEnd w:id="18"/>
      <w:r>
        <w:t xml:space="preserve">3.3. Принятие решений об оказании финансовой поддержки осуществляется в пределах объемов финансирования, предусмотренных муниципальной </w:t>
      </w:r>
      <w:hyperlink r:id="rId47">
        <w:r>
          <w:rPr>
            <w:color w:val="0000FF"/>
          </w:rPr>
          <w:t>программой</w:t>
        </w:r>
      </w:hyperlink>
      <w:r>
        <w:t xml:space="preserve"> "Развитие малого и среднего предпринимательства города Новосибирска", утвержденной постановлением мэрии города Новосибирска от 20.10.2017 N 4774.</w:t>
      </w:r>
    </w:p>
    <w:p w:rsidR="004819FA" w:rsidRDefault="004819FA">
      <w:pPr>
        <w:pStyle w:val="ConsPlusNormal"/>
        <w:spacing w:before="200"/>
        <w:ind w:firstLine="540"/>
        <w:jc w:val="both"/>
      </w:pPr>
      <w:r>
        <w:t>3.4. Договор заключается в соответствии с типовой формой, установленной департаментом финансов и налоговой политики мэрии города Новосибирска, и должен предусматривать:</w:t>
      </w:r>
    </w:p>
    <w:p w:rsidR="004819FA" w:rsidRDefault="004819FA">
      <w:pPr>
        <w:pStyle w:val="ConsPlusNormal"/>
        <w:spacing w:before="200"/>
        <w:ind w:firstLine="540"/>
        <w:jc w:val="both"/>
      </w:pPr>
      <w:r>
        <w:t>целевое назначение субсидии;</w:t>
      </w:r>
    </w:p>
    <w:p w:rsidR="004819FA" w:rsidRDefault="004819FA">
      <w:pPr>
        <w:pStyle w:val="ConsPlusNormal"/>
        <w:spacing w:before="200"/>
        <w:ind w:firstLine="540"/>
        <w:jc w:val="both"/>
      </w:pPr>
      <w:r>
        <w:t xml:space="preserve">условия предоставления субсидии, предусмотренные </w:t>
      </w:r>
      <w:hyperlink w:anchor="P277">
        <w:r>
          <w:rPr>
            <w:color w:val="0000FF"/>
          </w:rPr>
          <w:t>приложением 1</w:t>
        </w:r>
      </w:hyperlink>
      <w:r>
        <w:t xml:space="preserve"> к Порядку;</w:t>
      </w:r>
    </w:p>
    <w:p w:rsidR="004819FA" w:rsidRDefault="004819FA">
      <w:pPr>
        <w:pStyle w:val="ConsPlusNormal"/>
        <w:spacing w:before="200"/>
        <w:ind w:firstLine="540"/>
        <w:jc w:val="both"/>
      </w:pPr>
      <w:r>
        <w:t>сроки (периодичность) перечисления субсидии;</w:t>
      </w:r>
    </w:p>
    <w:p w:rsidR="004819FA" w:rsidRDefault="004819FA">
      <w:pPr>
        <w:pStyle w:val="ConsPlusNormal"/>
        <w:spacing w:before="200"/>
        <w:ind w:firstLine="540"/>
        <w:jc w:val="both"/>
      </w:pPr>
      <w:r>
        <w:t>размер субсидии;</w:t>
      </w:r>
    </w:p>
    <w:p w:rsidR="004819FA" w:rsidRDefault="004819FA">
      <w:pPr>
        <w:pStyle w:val="ConsPlusNormal"/>
        <w:spacing w:before="200"/>
        <w:ind w:firstLine="540"/>
        <w:jc w:val="both"/>
      </w:pPr>
      <w:r>
        <w:t>порядок перечисления субсидии;</w:t>
      </w:r>
    </w:p>
    <w:p w:rsidR="004819FA" w:rsidRDefault="004819FA">
      <w:pPr>
        <w:pStyle w:val="ConsPlusNormal"/>
        <w:spacing w:before="200"/>
        <w:ind w:firstLine="540"/>
        <w:jc w:val="both"/>
      </w:pPr>
      <w:r>
        <w:t xml:space="preserve">абзац утратил силу. - </w:t>
      </w:r>
      <w:hyperlink r:id="rId48">
        <w:r>
          <w:rPr>
            <w:color w:val="0000FF"/>
          </w:rPr>
          <w:t>Постановление</w:t>
        </w:r>
      </w:hyperlink>
      <w:r>
        <w:t xml:space="preserve"> мэрии г. Новосибирска от 20.07.2022 N 2466;</w:t>
      </w:r>
    </w:p>
    <w:p w:rsidR="004819FA" w:rsidRDefault="004819FA">
      <w:pPr>
        <w:pStyle w:val="ConsPlusNormal"/>
        <w:spacing w:before="200"/>
        <w:ind w:firstLine="540"/>
        <w:jc w:val="both"/>
      </w:pPr>
      <w:r>
        <w:lastRenderedPageBreak/>
        <w:t>права и обязанности сторон;</w:t>
      </w:r>
    </w:p>
    <w:p w:rsidR="004819FA" w:rsidRDefault="004819FA">
      <w:pPr>
        <w:pStyle w:val="ConsPlusNormal"/>
        <w:spacing w:before="200"/>
        <w:ind w:firstLine="540"/>
        <w:jc w:val="both"/>
      </w:pPr>
      <w:r>
        <w:t>порядок и сроки возврата субсидии в бюджет города Новосибирска в случае нарушения условий, установленных при ее предоставлении;</w:t>
      </w:r>
    </w:p>
    <w:p w:rsidR="004819FA" w:rsidRDefault="004819FA">
      <w:pPr>
        <w:pStyle w:val="ConsPlusNormal"/>
        <w:spacing w:before="200"/>
        <w:ind w:firstLine="540"/>
        <w:jc w:val="both"/>
      </w:pPr>
      <w:r>
        <w:t>условия и порядок заключения дополнительного соглашения к договору, в том числе дополнительного соглашения об изменении, дополнении, расторжении договора;</w:t>
      </w:r>
    </w:p>
    <w:p w:rsidR="004819FA" w:rsidRDefault="004819FA">
      <w:pPr>
        <w:pStyle w:val="ConsPlusNormal"/>
        <w:spacing w:before="200"/>
        <w:ind w:firstLine="540"/>
        <w:jc w:val="both"/>
      </w:pPr>
      <w:r>
        <w:t>условия о согласовании новых условий договора или о расторжении договора при недостижении согласия по новым условиям в случае уменьшения департаменту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p>
    <w:p w:rsidR="004819FA" w:rsidRDefault="004819FA">
      <w:pPr>
        <w:pStyle w:val="ConsPlusNormal"/>
        <w:spacing w:before="200"/>
        <w:ind w:firstLine="540"/>
        <w:jc w:val="both"/>
      </w:pPr>
      <w:r>
        <w:t>порядок, сроки и формы представления получателем субсидии отчетности об использовании субсидии;</w:t>
      </w:r>
    </w:p>
    <w:p w:rsidR="004819FA" w:rsidRDefault="004819FA">
      <w:pPr>
        <w:pStyle w:val="ConsPlusNormal"/>
        <w:spacing w:before="200"/>
        <w:ind w:firstLine="540"/>
        <w:jc w:val="both"/>
      </w:pPr>
      <w:r>
        <w:t>ответственность сторон за несоблюдение условий договора;</w:t>
      </w:r>
    </w:p>
    <w:p w:rsidR="004819FA" w:rsidRDefault="004819FA">
      <w:pPr>
        <w:pStyle w:val="ConsPlusNormal"/>
        <w:spacing w:before="200"/>
        <w:ind w:firstLine="540"/>
        <w:jc w:val="both"/>
      </w:pPr>
      <w:r>
        <w:t>реквизиты расчетного счета или корреспондентского счета, открытого получателем субсидии в учреждении Центрального банка Российской Федерации или кредитной организации, на который предполагается перечисление субсидии;</w:t>
      </w:r>
    </w:p>
    <w:p w:rsidR="004819FA" w:rsidRDefault="004819FA">
      <w:pPr>
        <w:pStyle w:val="ConsPlusNormal"/>
        <w:spacing w:before="200"/>
        <w:ind w:firstLine="540"/>
        <w:jc w:val="both"/>
      </w:pPr>
      <w:r>
        <w:t>результат предоставления субсидии и показатели, необходимые для достижения результата предоставления субсидии;</w:t>
      </w:r>
    </w:p>
    <w:p w:rsidR="004819FA" w:rsidRDefault="004819FA">
      <w:pPr>
        <w:pStyle w:val="ConsPlusNormal"/>
        <w:jc w:val="both"/>
      </w:pPr>
      <w:r>
        <w:t xml:space="preserve">(абзац введен </w:t>
      </w:r>
      <w:hyperlink r:id="rId49">
        <w:r>
          <w:rPr>
            <w:color w:val="0000FF"/>
          </w:rPr>
          <w:t>постановлением</w:t>
        </w:r>
      </w:hyperlink>
      <w:r>
        <w:t xml:space="preserve"> мэрии г. Новосибирска от 20.07.2022 N 2466)</w:t>
      </w:r>
    </w:p>
    <w:p w:rsidR="004819FA" w:rsidRDefault="004819FA">
      <w:pPr>
        <w:pStyle w:val="ConsPlusNormal"/>
        <w:spacing w:before="200"/>
        <w:ind w:firstLine="540"/>
        <w:jc w:val="both"/>
      </w:pPr>
      <w:r>
        <w:t>срок действия соглашения, порядок его расторжения и изменения.</w:t>
      </w:r>
    </w:p>
    <w:p w:rsidR="004819FA" w:rsidRDefault="004819FA">
      <w:pPr>
        <w:pStyle w:val="ConsPlusNormal"/>
        <w:jc w:val="both"/>
      </w:pPr>
      <w:r>
        <w:t xml:space="preserve">(абзац введен </w:t>
      </w:r>
      <w:hyperlink r:id="rId50">
        <w:r>
          <w:rPr>
            <w:color w:val="0000FF"/>
          </w:rPr>
          <w:t>постановлением</w:t>
        </w:r>
      </w:hyperlink>
      <w:r>
        <w:t xml:space="preserve"> мэрии г. Новосибирска от 20.07.2022 N 2466)</w:t>
      </w:r>
    </w:p>
    <w:p w:rsidR="004819FA" w:rsidRDefault="004819FA">
      <w:pPr>
        <w:pStyle w:val="ConsPlusNormal"/>
        <w:spacing w:before="200"/>
        <w:ind w:firstLine="540"/>
        <w:jc w:val="both"/>
      </w:pPr>
      <w:r>
        <w:t>3.5. Субсидии предоставляются путем перечисления денежных сре</w:t>
      </w:r>
      <w:proofErr w:type="gramStart"/>
      <w:r>
        <w:t>дств с л</w:t>
      </w:r>
      <w:proofErr w:type="gramEnd"/>
      <w:r>
        <w:t>ицевого счета департамента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не позднее десятого рабочего дня со дня заключения договора.</w:t>
      </w:r>
    </w:p>
    <w:p w:rsidR="004819FA" w:rsidRDefault="004819FA">
      <w:pPr>
        <w:pStyle w:val="ConsPlusNormal"/>
        <w:spacing w:before="200"/>
        <w:ind w:firstLine="540"/>
        <w:jc w:val="both"/>
      </w:pPr>
      <w:bookmarkStart w:id="19" w:name="P233"/>
      <w:bookmarkEnd w:id="19"/>
      <w:r>
        <w:t xml:space="preserve">3.6. Победитель конкурса вправе отказаться </w:t>
      </w:r>
      <w:proofErr w:type="gramStart"/>
      <w:r>
        <w:t>от заключения договора путем направления письменного уведомления в департамент в течение трех рабочих дней со дня размещения информации на сайте</w:t>
      </w:r>
      <w:proofErr w:type="gramEnd"/>
      <w:r>
        <w:t xml:space="preserve"> управления инноваций и предпринимательства в соответствии с </w:t>
      </w:r>
      <w:hyperlink w:anchor="P191">
        <w:r>
          <w:rPr>
            <w:color w:val="0000FF"/>
          </w:rPr>
          <w:t>пунктом 2.26</w:t>
        </w:r>
      </w:hyperlink>
      <w:r>
        <w:t xml:space="preserve"> Порядка.</w:t>
      </w:r>
    </w:p>
    <w:p w:rsidR="004819FA" w:rsidRDefault="004819FA">
      <w:pPr>
        <w:pStyle w:val="ConsPlusNormal"/>
        <w:spacing w:before="200"/>
        <w:ind w:firstLine="540"/>
        <w:jc w:val="both"/>
      </w:pPr>
      <w:bookmarkStart w:id="20" w:name="P234"/>
      <w:bookmarkEnd w:id="20"/>
      <w:r>
        <w:t xml:space="preserve">3.7. Победитель конкурса, не подписавший договор в течение 10 рабочих дней со дня размещения информации на сайте управления инноваций и предпринимательства в соответствии с </w:t>
      </w:r>
      <w:hyperlink w:anchor="P191">
        <w:r>
          <w:rPr>
            <w:color w:val="0000FF"/>
          </w:rPr>
          <w:t>пунктом 2.26</w:t>
        </w:r>
      </w:hyperlink>
      <w:r>
        <w:t xml:space="preserve"> Порядка, считается уклонившимся от заключения договора.</w:t>
      </w:r>
    </w:p>
    <w:p w:rsidR="004819FA" w:rsidRDefault="004819FA">
      <w:pPr>
        <w:pStyle w:val="ConsPlusNormal"/>
        <w:spacing w:before="200"/>
        <w:ind w:firstLine="540"/>
        <w:jc w:val="both"/>
      </w:pPr>
      <w:r>
        <w:t xml:space="preserve">3.8. В случае отказа или уклонения победителя конкурса от заключения договора в соответствии с </w:t>
      </w:r>
      <w:hyperlink w:anchor="P233">
        <w:r>
          <w:rPr>
            <w:color w:val="0000FF"/>
          </w:rPr>
          <w:t>пунктами 3.6</w:t>
        </w:r>
      </w:hyperlink>
      <w:r>
        <w:t xml:space="preserve">, </w:t>
      </w:r>
      <w:hyperlink w:anchor="P234">
        <w:r>
          <w:rPr>
            <w:color w:val="0000FF"/>
          </w:rPr>
          <w:t>3.7</w:t>
        </w:r>
      </w:hyperlink>
      <w:r>
        <w:t xml:space="preserve"> Порядка победителем (победителями) конкурса признается участник конкурса в соответствии с </w:t>
      </w:r>
      <w:hyperlink w:anchor="P182">
        <w:r>
          <w:rPr>
            <w:color w:val="0000FF"/>
          </w:rPr>
          <w:t>пунктами 2.24</w:t>
        </w:r>
      </w:hyperlink>
      <w:r>
        <w:t xml:space="preserve">, </w:t>
      </w:r>
      <w:hyperlink w:anchor="P189">
        <w:r>
          <w:rPr>
            <w:color w:val="0000FF"/>
          </w:rPr>
          <w:t>2.25</w:t>
        </w:r>
      </w:hyperlink>
      <w:r>
        <w:t xml:space="preserve"> Порядка.</w:t>
      </w:r>
    </w:p>
    <w:p w:rsidR="004819FA" w:rsidRDefault="004819FA">
      <w:pPr>
        <w:pStyle w:val="ConsPlusNormal"/>
        <w:spacing w:before="200"/>
        <w:ind w:firstLine="540"/>
        <w:jc w:val="both"/>
      </w:pPr>
      <w:r>
        <w:t xml:space="preserve">3.9. Результаты предоставления субсидии предусмотрены в </w:t>
      </w:r>
      <w:hyperlink w:anchor="P277">
        <w:r>
          <w:rPr>
            <w:color w:val="0000FF"/>
          </w:rPr>
          <w:t>приложении 1</w:t>
        </w:r>
      </w:hyperlink>
      <w:r>
        <w:t xml:space="preserve"> к Порядку.</w:t>
      </w:r>
    </w:p>
    <w:p w:rsidR="004819FA" w:rsidRDefault="004819FA">
      <w:pPr>
        <w:pStyle w:val="ConsPlusNormal"/>
        <w:spacing w:before="200"/>
        <w:ind w:firstLine="540"/>
        <w:jc w:val="both"/>
      </w:pPr>
      <w:r>
        <w:t>Показателем, необходимым для достижения результатов предоставления субсидии, является выполнение количественных показателей, предусмотренных договором.</w:t>
      </w:r>
    </w:p>
    <w:p w:rsidR="004819FA" w:rsidRDefault="004819FA">
      <w:pPr>
        <w:pStyle w:val="ConsPlusNormal"/>
        <w:jc w:val="both"/>
      </w:pPr>
      <w:r>
        <w:t>(</w:t>
      </w:r>
      <w:proofErr w:type="gramStart"/>
      <w:r>
        <w:t>а</w:t>
      </w:r>
      <w:proofErr w:type="gramEnd"/>
      <w:r>
        <w:t xml:space="preserve">бзац введен </w:t>
      </w:r>
      <w:hyperlink r:id="rId51">
        <w:r>
          <w:rPr>
            <w:color w:val="0000FF"/>
          </w:rPr>
          <w:t>постановлением</w:t>
        </w:r>
      </w:hyperlink>
      <w:r>
        <w:t xml:space="preserve"> мэрии г. Новосибирска от 20.07.2022 N 2466)</w:t>
      </w:r>
    </w:p>
    <w:p w:rsidR="004819FA" w:rsidRDefault="004819FA">
      <w:pPr>
        <w:pStyle w:val="ConsPlusNormal"/>
        <w:spacing w:before="200"/>
        <w:ind w:firstLine="540"/>
        <w:jc w:val="both"/>
      </w:pPr>
      <w:r>
        <w:t xml:space="preserve">Направления затрат, на финансовое возмещение которых предоставляется субсидия, должны соответствовать целям, предусмотренным </w:t>
      </w:r>
      <w:hyperlink w:anchor="P55">
        <w:r>
          <w:rPr>
            <w:color w:val="0000FF"/>
          </w:rPr>
          <w:t>пунктом 1.4</w:t>
        </w:r>
      </w:hyperlink>
      <w:r>
        <w:t xml:space="preserve"> Порядка.</w:t>
      </w:r>
    </w:p>
    <w:p w:rsidR="004819FA" w:rsidRDefault="004819FA">
      <w:pPr>
        <w:pStyle w:val="ConsPlusNormal"/>
        <w:jc w:val="both"/>
      </w:pPr>
      <w:r>
        <w:t xml:space="preserve">(абзац введен </w:t>
      </w:r>
      <w:hyperlink r:id="rId52">
        <w:r>
          <w:rPr>
            <w:color w:val="0000FF"/>
          </w:rPr>
          <w:t>постановлением</w:t>
        </w:r>
      </w:hyperlink>
      <w:r>
        <w:t xml:space="preserve"> мэрии г. Новосибирска от 20.07.2022 N 2466)</w:t>
      </w:r>
    </w:p>
    <w:p w:rsidR="004819FA" w:rsidRDefault="004819FA">
      <w:pPr>
        <w:pStyle w:val="ConsPlusNormal"/>
        <w:ind w:firstLine="540"/>
        <w:jc w:val="both"/>
      </w:pPr>
    </w:p>
    <w:p w:rsidR="004819FA" w:rsidRDefault="004819FA">
      <w:pPr>
        <w:pStyle w:val="ConsPlusTitle"/>
        <w:jc w:val="center"/>
        <w:outlineLvl w:val="1"/>
      </w:pPr>
      <w:r>
        <w:t>4. Требования к отчетности</w:t>
      </w:r>
    </w:p>
    <w:p w:rsidR="004819FA" w:rsidRDefault="004819FA">
      <w:pPr>
        <w:pStyle w:val="ConsPlusNormal"/>
        <w:ind w:firstLine="540"/>
        <w:jc w:val="both"/>
      </w:pPr>
    </w:p>
    <w:p w:rsidR="004819FA" w:rsidRDefault="004819FA">
      <w:pPr>
        <w:pStyle w:val="ConsPlusNormal"/>
        <w:ind w:firstLine="540"/>
        <w:jc w:val="both"/>
      </w:pPr>
      <w:r>
        <w:t>4.1. Юридические лица, применяющие общую систему налогообложения, не позднее 12 апреля года, следующего за годом оказания финансовой поддержки, направляют в департамент отчет об использовании финансовой поддержки по форме, установленной в договоре, с приложением следующих документов:</w:t>
      </w:r>
    </w:p>
    <w:p w:rsidR="004819FA" w:rsidRDefault="004819FA">
      <w:pPr>
        <w:pStyle w:val="ConsPlusNormal"/>
        <w:spacing w:before="200"/>
        <w:ind w:firstLine="540"/>
        <w:jc w:val="both"/>
      </w:pPr>
      <w:r>
        <w:t xml:space="preserve">бухгалтерской отчетности (формы 1, 2 в соответствии с </w:t>
      </w:r>
      <w:hyperlink r:id="rId53">
        <w:r>
          <w:rPr>
            <w:color w:val="0000FF"/>
          </w:rPr>
          <w:t>приказом</w:t>
        </w:r>
      </w:hyperlink>
      <w:r>
        <w:t xml:space="preserve"> Министерства финансов </w:t>
      </w:r>
      <w:r>
        <w:lastRenderedPageBreak/>
        <w:t>Российской Федерации от 02.07.2010 N 66н "О формах бухгалтерской отчетности организаций") за год, в котором была получена финансовая поддержка, с отметкой налогового органа по месту учета налогоплательщика;</w:t>
      </w:r>
    </w:p>
    <w:p w:rsidR="004819FA" w:rsidRDefault="004819FA">
      <w:pPr>
        <w:pStyle w:val="ConsPlusNormal"/>
        <w:spacing w:before="200"/>
        <w:ind w:firstLine="540"/>
        <w:jc w:val="both"/>
      </w:pPr>
      <w:r>
        <w:t xml:space="preserve">таблицы экономических показателей деятельности СМиСП по форме согласно </w:t>
      </w:r>
      <w:hyperlink w:anchor="P1034">
        <w:r>
          <w:rPr>
            <w:color w:val="0000FF"/>
          </w:rPr>
          <w:t>приложению 6</w:t>
        </w:r>
      </w:hyperlink>
      <w:r>
        <w:t xml:space="preserve"> к Порядку.</w:t>
      </w:r>
    </w:p>
    <w:p w:rsidR="004819FA" w:rsidRDefault="004819FA">
      <w:pPr>
        <w:pStyle w:val="ConsPlusNormal"/>
        <w:spacing w:before="200"/>
        <w:ind w:firstLine="540"/>
        <w:jc w:val="both"/>
      </w:pPr>
      <w:r>
        <w:t>4.2. Юридические лица, применяющие специальные налоговые режимы, индивидуальные предприниматели не позднее 12 мая года, следующего за годом оказания финансовой поддержки, представляют в департамент отчет об использовании финансовой поддержки по форме, установленной в договоре, с приложением следующих документов:</w:t>
      </w:r>
    </w:p>
    <w:p w:rsidR="004819FA" w:rsidRDefault="004819FA">
      <w:pPr>
        <w:pStyle w:val="ConsPlusNormal"/>
        <w:spacing w:before="200"/>
        <w:ind w:firstLine="540"/>
        <w:jc w:val="both"/>
      </w:pPr>
      <w:r>
        <w:t>налоговой декларации с отметкой налогового органа по месту постановки на учет налогоплательщика;</w:t>
      </w:r>
    </w:p>
    <w:p w:rsidR="004819FA" w:rsidRDefault="004819FA">
      <w:pPr>
        <w:pStyle w:val="ConsPlusNormal"/>
        <w:spacing w:before="200"/>
        <w:ind w:firstLine="540"/>
        <w:jc w:val="both"/>
      </w:pPr>
      <w:r>
        <w:t xml:space="preserve">таблицы экономических показателей деятельности СМиСП по форме согласно </w:t>
      </w:r>
      <w:hyperlink w:anchor="P1034">
        <w:r>
          <w:rPr>
            <w:color w:val="0000FF"/>
          </w:rPr>
          <w:t>приложению 6</w:t>
        </w:r>
      </w:hyperlink>
      <w:r>
        <w:t xml:space="preserve"> к Порядку.</w:t>
      </w:r>
    </w:p>
    <w:p w:rsidR="004819FA" w:rsidRDefault="004819FA">
      <w:pPr>
        <w:pStyle w:val="ConsPlusNormal"/>
        <w:spacing w:before="200"/>
        <w:ind w:firstLine="540"/>
        <w:jc w:val="both"/>
      </w:pPr>
      <w:r>
        <w:t>4.3. Департамент вправе установить в договоре сроки и формы предоставления получателем субсидии дополнительной отчетности.</w:t>
      </w:r>
    </w:p>
    <w:p w:rsidR="004819FA" w:rsidRDefault="004819FA">
      <w:pPr>
        <w:pStyle w:val="ConsPlusNormal"/>
        <w:ind w:firstLine="540"/>
        <w:jc w:val="both"/>
      </w:pPr>
    </w:p>
    <w:p w:rsidR="004819FA" w:rsidRDefault="004819FA">
      <w:pPr>
        <w:pStyle w:val="ConsPlusTitle"/>
        <w:jc w:val="center"/>
        <w:outlineLvl w:val="1"/>
      </w:pPr>
      <w:r>
        <w:t>5. Требования об осуществлении контроля за соблюдением</w:t>
      </w:r>
    </w:p>
    <w:p w:rsidR="004819FA" w:rsidRDefault="004819FA">
      <w:pPr>
        <w:pStyle w:val="ConsPlusTitle"/>
        <w:jc w:val="center"/>
      </w:pPr>
      <w:r>
        <w:t>условий и порядка предоставления субсидий</w:t>
      </w:r>
    </w:p>
    <w:p w:rsidR="004819FA" w:rsidRDefault="004819FA">
      <w:pPr>
        <w:pStyle w:val="ConsPlusTitle"/>
        <w:jc w:val="center"/>
      </w:pPr>
      <w:r>
        <w:t>и ответственность за их нарушение</w:t>
      </w:r>
    </w:p>
    <w:p w:rsidR="004819FA" w:rsidRDefault="004819FA">
      <w:pPr>
        <w:pStyle w:val="ConsPlusNormal"/>
        <w:jc w:val="center"/>
      </w:pPr>
      <w:proofErr w:type="gramStart"/>
      <w:r>
        <w:t xml:space="preserve">(в ред. </w:t>
      </w:r>
      <w:hyperlink r:id="rId54">
        <w:r>
          <w:rPr>
            <w:color w:val="0000FF"/>
          </w:rPr>
          <w:t>постановления</w:t>
        </w:r>
      </w:hyperlink>
      <w:r>
        <w:t xml:space="preserve"> мэрии г. Новосибирска</w:t>
      </w:r>
      <w:proofErr w:type="gramEnd"/>
    </w:p>
    <w:p w:rsidR="004819FA" w:rsidRDefault="004819FA">
      <w:pPr>
        <w:pStyle w:val="ConsPlusNormal"/>
        <w:jc w:val="center"/>
      </w:pPr>
      <w:r>
        <w:t>от 20.07.2022 N 2466)</w:t>
      </w:r>
    </w:p>
    <w:p w:rsidR="004819FA" w:rsidRDefault="004819FA">
      <w:pPr>
        <w:pStyle w:val="ConsPlusNormal"/>
        <w:ind w:firstLine="540"/>
        <w:jc w:val="both"/>
      </w:pPr>
    </w:p>
    <w:p w:rsidR="004819FA" w:rsidRDefault="004819FA">
      <w:pPr>
        <w:pStyle w:val="ConsPlusNormal"/>
        <w:ind w:firstLine="540"/>
        <w:jc w:val="both"/>
      </w:pPr>
      <w:r>
        <w:t>5.1. Департамент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Новосибирска.</w:t>
      </w:r>
    </w:p>
    <w:p w:rsidR="004819FA" w:rsidRDefault="004819FA">
      <w:pPr>
        <w:pStyle w:val="ConsPlusNormal"/>
        <w:spacing w:before="200"/>
        <w:ind w:firstLine="540"/>
        <w:jc w:val="both"/>
      </w:pPr>
      <w:r>
        <w:t xml:space="preserve">Органы муниципального финансового контроля осуществляют проверку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w:t>
      </w:r>
    </w:p>
    <w:p w:rsidR="004819FA" w:rsidRDefault="004819FA">
      <w:pPr>
        <w:pStyle w:val="ConsPlusNormal"/>
        <w:jc w:val="both"/>
      </w:pPr>
      <w:r>
        <w:t>(</w:t>
      </w:r>
      <w:proofErr w:type="gramStart"/>
      <w:r>
        <w:t>п</w:t>
      </w:r>
      <w:proofErr w:type="gramEnd"/>
      <w:r>
        <w:t xml:space="preserve">. 5.1 в ред. </w:t>
      </w:r>
      <w:hyperlink r:id="rId57">
        <w:r>
          <w:rPr>
            <w:color w:val="0000FF"/>
          </w:rPr>
          <w:t>постановления</w:t>
        </w:r>
      </w:hyperlink>
      <w:r>
        <w:t xml:space="preserve"> мэрии г. Новосибирска от 20.07.2022 N 2466)</w:t>
      </w:r>
    </w:p>
    <w:p w:rsidR="004819FA" w:rsidRDefault="004819FA">
      <w:pPr>
        <w:pStyle w:val="ConsPlusNormal"/>
        <w:spacing w:before="200"/>
        <w:ind w:firstLine="540"/>
        <w:jc w:val="both"/>
      </w:pPr>
      <w:bookmarkStart w:id="21" w:name="P261"/>
      <w:bookmarkEnd w:id="21"/>
      <w:r>
        <w:t xml:space="preserve">5.2. Субсидия подлежит возврату в бюджет города Новосибирска в случае нарушения получателем субсидии условий, установленных при ее предоставлении, предусмотренных </w:t>
      </w:r>
      <w:hyperlink w:anchor="P277">
        <w:r>
          <w:rPr>
            <w:color w:val="0000FF"/>
          </w:rPr>
          <w:t>приложением 1</w:t>
        </w:r>
      </w:hyperlink>
      <w:r>
        <w:t xml:space="preserve"> к Порядку, а также в случае недостижения результатов предоставления субсидии, предусмотренных приложением 1 к Порядку, выявленных по фактам проверок, проведенных департаментом и органом муниципального финансового контроля.</w:t>
      </w:r>
    </w:p>
    <w:p w:rsidR="004819FA" w:rsidRDefault="004819FA">
      <w:pPr>
        <w:pStyle w:val="ConsPlusNormal"/>
        <w:spacing w:before="200"/>
        <w:ind w:firstLine="540"/>
        <w:jc w:val="both"/>
      </w:pPr>
      <w:r>
        <w:t xml:space="preserve">5.3. При выявлении обстоятельств, указанных в </w:t>
      </w:r>
      <w:hyperlink w:anchor="P261">
        <w:r>
          <w:rPr>
            <w:color w:val="0000FF"/>
          </w:rPr>
          <w:t>пункте 5.2</w:t>
        </w:r>
      </w:hyperlink>
      <w:r>
        <w:t xml:space="preserve"> Порядка, департамент в течение 30 дней со дня их выявления направляет получателю субсидии требование о возврате субсидии в бюджет города Новосибирска с указанием суммы возврата (далее - требование).</w:t>
      </w:r>
    </w:p>
    <w:p w:rsidR="004819FA" w:rsidRDefault="004819FA">
      <w:pPr>
        <w:pStyle w:val="ConsPlusNormal"/>
        <w:spacing w:before="200"/>
        <w:ind w:firstLine="540"/>
        <w:jc w:val="both"/>
      </w:pPr>
      <w:bookmarkStart w:id="22" w:name="P263"/>
      <w:bookmarkEnd w:id="22"/>
      <w:r>
        <w:t>5.4. Получатель субсидии в течение 30 дней со дня получения требования обязан вернуть сумму, указанную в требовании, в бюджет города Новосибирска.</w:t>
      </w:r>
    </w:p>
    <w:p w:rsidR="004819FA" w:rsidRDefault="004819FA">
      <w:pPr>
        <w:pStyle w:val="ConsPlusNormal"/>
        <w:spacing w:before="200"/>
        <w:ind w:firstLine="540"/>
        <w:jc w:val="both"/>
      </w:pPr>
      <w:r>
        <w:t xml:space="preserve">5.5. В случае отказа получателя субсидии от добровольного возврата субсидии в бюджет города Новосибирска, а также невозврата субсидии по истечении срока, указанного в </w:t>
      </w:r>
      <w:hyperlink w:anchor="P263">
        <w:r>
          <w:rPr>
            <w:color w:val="0000FF"/>
          </w:rPr>
          <w:t>пункте 5.4</w:t>
        </w:r>
      </w:hyperlink>
      <w:r>
        <w:t xml:space="preserve"> Порядка, субсидия истребуется в судебном порядке в соответствии с законодательством Российской Федерации.</w:t>
      </w: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1"/>
      </w:pPr>
      <w:r>
        <w:t>Приложение 1</w:t>
      </w:r>
    </w:p>
    <w:p w:rsidR="004819FA" w:rsidRDefault="004819FA">
      <w:pPr>
        <w:pStyle w:val="ConsPlusNormal"/>
        <w:jc w:val="right"/>
      </w:pPr>
      <w:r>
        <w:t>к Порядку</w:t>
      </w:r>
    </w:p>
    <w:p w:rsidR="004819FA" w:rsidRDefault="004819FA">
      <w:pPr>
        <w:pStyle w:val="ConsPlusNormal"/>
        <w:jc w:val="right"/>
      </w:pPr>
      <w:r>
        <w:t>оказания финансовой поддержки</w:t>
      </w:r>
    </w:p>
    <w:p w:rsidR="004819FA" w:rsidRDefault="004819FA">
      <w:pPr>
        <w:pStyle w:val="ConsPlusNormal"/>
        <w:jc w:val="right"/>
      </w:pPr>
      <w:r>
        <w:t>субъектам малого и среднего</w:t>
      </w:r>
    </w:p>
    <w:p w:rsidR="004819FA" w:rsidRDefault="004819FA">
      <w:pPr>
        <w:pStyle w:val="ConsPlusNormal"/>
        <w:jc w:val="right"/>
      </w:pPr>
      <w:r>
        <w:t>предпринимательства</w:t>
      </w:r>
    </w:p>
    <w:p w:rsidR="004819FA" w:rsidRDefault="004819FA">
      <w:pPr>
        <w:pStyle w:val="ConsPlusNormal"/>
        <w:jc w:val="right"/>
      </w:pPr>
      <w:r>
        <w:t>города Новосибирска</w:t>
      </w:r>
    </w:p>
    <w:p w:rsidR="004819FA" w:rsidRDefault="004819FA">
      <w:pPr>
        <w:pStyle w:val="ConsPlusNormal"/>
        <w:ind w:firstLine="540"/>
        <w:jc w:val="both"/>
      </w:pPr>
    </w:p>
    <w:p w:rsidR="004819FA" w:rsidRDefault="004819FA">
      <w:pPr>
        <w:pStyle w:val="ConsPlusTitle"/>
        <w:jc w:val="center"/>
      </w:pPr>
      <w:bookmarkStart w:id="23" w:name="P277"/>
      <w:bookmarkEnd w:id="23"/>
      <w:r>
        <w:t>УСЛОВИЯ</w:t>
      </w:r>
    </w:p>
    <w:p w:rsidR="004819FA" w:rsidRDefault="004819FA">
      <w:pPr>
        <w:pStyle w:val="ConsPlusTitle"/>
        <w:jc w:val="center"/>
      </w:pPr>
      <w:r>
        <w:t>оказания финансовой поддержки субъектам малого и</w:t>
      </w:r>
    </w:p>
    <w:p w:rsidR="004819FA" w:rsidRDefault="004819FA">
      <w:pPr>
        <w:pStyle w:val="ConsPlusTitle"/>
        <w:jc w:val="center"/>
      </w:pPr>
      <w:r>
        <w:t>среднего предпринимательства города Новосибирска</w:t>
      </w:r>
    </w:p>
    <w:p w:rsidR="004819FA" w:rsidRDefault="004819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9FA" w:rsidRDefault="00481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9FA" w:rsidRDefault="004819FA">
            <w:pPr>
              <w:pStyle w:val="ConsPlusNormal"/>
              <w:jc w:val="center"/>
            </w:pPr>
            <w:r>
              <w:rPr>
                <w:color w:val="392C69"/>
              </w:rPr>
              <w:t>Список изменяющих документов</w:t>
            </w:r>
          </w:p>
          <w:p w:rsidR="004819FA" w:rsidRDefault="004819FA">
            <w:pPr>
              <w:pStyle w:val="ConsPlusNormal"/>
              <w:jc w:val="center"/>
            </w:pPr>
            <w:proofErr w:type="gramStart"/>
            <w:r>
              <w:rPr>
                <w:color w:val="392C69"/>
              </w:rPr>
              <w:t xml:space="preserve">(в ред. </w:t>
            </w:r>
            <w:hyperlink r:id="rId58">
              <w:r>
                <w:rPr>
                  <w:color w:val="0000FF"/>
                </w:rPr>
                <w:t>постановления</w:t>
              </w:r>
            </w:hyperlink>
            <w:r>
              <w:rPr>
                <w:color w:val="392C69"/>
              </w:rPr>
              <w:t xml:space="preserve"> мэрии г. Новосибирска</w:t>
            </w:r>
            <w:proofErr w:type="gramEnd"/>
          </w:p>
          <w:p w:rsidR="004819FA" w:rsidRDefault="004819FA">
            <w:pPr>
              <w:pStyle w:val="ConsPlusNormal"/>
              <w:jc w:val="center"/>
            </w:pPr>
            <w:r>
              <w:rPr>
                <w:color w:val="392C69"/>
              </w:rPr>
              <w:t>от 20.07.2022 N 2466)</w:t>
            </w: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r>
    </w:tbl>
    <w:p w:rsidR="004819FA" w:rsidRDefault="004819FA">
      <w:pPr>
        <w:pStyle w:val="ConsPlusNormal"/>
        <w:ind w:firstLine="540"/>
        <w:jc w:val="both"/>
      </w:pPr>
    </w:p>
    <w:p w:rsidR="004819FA" w:rsidRDefault="004819FA">
      <w:pPr>
        <w:pStyle w:val="ConsPlusNormal"/>
        <w:sectPr w:rsidR="004819FA" w:rsidSect="00301C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700"/>
        <w:gridCol w:w="4535"/>
        <w:gridCol w:w="4535"/>
        <w:gridCol w:w="2268"/>
      </w:tblGrid>
      <w:tr w:rsidR="004819FA">
        <w:tc>
          <w:tcPr>
            <w:tcW w:w="566" w:type="dxa"/>
          </w:tcPr>
          <w:p w:rsidR="004819FA" w:rsidRDefault="004819FA">
            <w:pPr>
              <w:pStyle w:val="ConsPlusNormal"/>
              <w:jc w:val="center"/>
            </w:pPr>
            <w:r>
              <w:lastRenderedPageBreak/>
              <w:t xml:space="preserve">N </w:t>
            </w:r>
            <w:proofErr w:type="gramStart"/>
            <w:r>
              <w:t>п</w:t>
            </w:r>
            <w:proofErr w:type="gramEnd"/>
            <w:r>
              <w:t>/п</w:t>
            </w:r>
          </w:p>
        </w:tc>
        <w:tc>
          <w:tcPr>
            <w:tcW w:w="1984" w:type="dxa"/>
          </w:tcPr>
          <w:p w:rsidR="004819FA" w:rsidRDefault="004819FA">
            <w:pPr>
              <w:pStyle w:val="ConsPlusNormal"/>
              <w:jc w:val="center"/>
            </w:pPr>
            <w:r>
              <w:t>Вид финансовой поддержки</w:t>
            </w:r>
          </w:p>
        </w:tc>
        <w:tc>
          <w:tcPr>
            <w:tcW w:w="1700" w:type="dxa"/>
          </w:tcPr>
          <w:p w:rsidR="004819FA" w:rsidRDefault="004819FA">
            <w:pPr>
              <w:pStyle w:val="ConsPlusNormal"/>
              <w:jc w:val="center"/>
            </w:pPr>
            <w:r>
              <w:t>Категория получателей</w:t>
            </w:r>
          </w:p>
        </w:tc>
        <w:tc>
          <w:tcPr>
            <w:tcW w:w="4535" w:type="dxa"/>
          </w:tcPr>
          <w:p w:rsidR="004819FA" w:rsidRDefault="004819FA">
            <w:pPr>
              <w:pStyle w:val="ConsPlusNormal"/>
              <w:jc w:val="center"/>
            </w:pPr>
            <w:r>
              <w:t>Условие оказания финансовой поддержки</w:t>
            </w:r>
          </w:p>
        </w:tc>
        <w:tc>
          <w:tcPr>
            <w:tcW w:w="4535" w:type="dxa"/>
          </w:tcPr>
          <w:p w:rsidR="004819FA" w:rsidRDefault="004819FA">
            <w:pPr>
              <w:pStyle w:val="ConsPlusNormal"/>
              <w:jc w:val="center"/>
            </w:pPr>
            <w:r>
              <w:t>Размер финансовой поддержки</w:t>
            </w:r>
          </w:p>
        </w:tc>
        <w:tc>
          <w:tcPr>
            <w:tcW w:w="2268" w:type="dxa"/>
          </w:tcPr>
          <w:p w:rsidR="004819FA" w:rsidRDefault="004819FA">
            <w:pPr>
              <w:pStyle w:val="ConsPlusNormal"/>
              <w:jc w:val="center"/>
            </w:pPr>
            <w:r>
              <w:t>Результаты оказания финансовой поддержки</w:t>
            </w:r>
          </w:p>
        </w:tc>
      </w:tr>
      <w:tr w:rsidR="004819FA">
        <w:tc>
          <w:tcPr>
            <w:tcW w:w="566" w:type="dxa"/>
          </w:tcPr>
          <w:p w:rsidR="004819FA" w:rsidRDefault="004819FA">
            <w:pPr>
              <w:pStyle w:val="ConsPlusNormal"/>
              <w:jc w:val="center"/>
            </w:pPr>
            <w:r>
              <w:t>1</w:t>
            </w:r>
          </w:p>
        </w:tc>
        <w:tc>
          <w:tcPr>
            <w:tcW w:w="1984" w:type="dxa"/>
          </w:tcPr>
          <w:p w:rsidR="004819FA" w:rsidRDefault="004819FA">
            <w:pPr>
              <w:pStyle w:val="ConsPlusNormal"/>
              <w:jc w:val="center"/>
            </w:pPr>
            <w:r>
              <w:t>2</w:t>
            </w:r>
          </w:p>
        </w:tc>
        <w:tc>
          <w:tcPr>
            <w:tcW w:w="1700" w:type="dxa"/>
          </w:tcPr>
          <w:p w:rsidR="004819FA" w:rsidRDefault="004819FA">
            <w:pPr>
              <w:pStyle w:val="ConsPlusNormal"/>
              <w:jc w:val="center"/>
            </w:pPr>
            <w:r>
              <w:t>3</w:t>
            </w:r>
          </w:p>
        </w:tc>
        <w:tc>
          <w:tcPr>
            <w:tcW w:w="4535" w:type="dxa"/>
          </w:tcPr>
          <w:p w:rsidR="004819FA" w:rsidRDefault="004819FA">
            <w:pPr>
              <w:pStyle w:val="ConsPlusNormal"/>
              <w:jc w:val="center"/>
            </w:pPr>
            <w:r>
              <w:t>4</w:t>
            </w:r>
          </w:p>
        </w:tc>
        <w:tc>
          <w:tcPr>
            <w:tcW w:w="4535" w:type="dxa"/>
          </w:tcPr>
          <w:p w:rsidR="004819FA" w:rsidRDefault="004819FA">
            <w:pPr>
              <w:pStyle w:val="ConsPlusNormal"/>
              <w:jc w:val="center"/>
            </w:pPr>
            <w:r>
              <w:t>5</w:t>
            </w:r>
          </w:p>
        </w:tc>
        <w:tc>
          <w:tcPr>
            <w:tcW w:w="2268" w:type="dxa"/>
          </w:tcPr>
          <w:p w:rsidR="004819FA" w:rsidRDefault="004819FA">
            <w:pPr>
              <w:pStyle w:val="ConsPlusNormal"/>
              <w:jc w:val="center"/>
            </w:pPr>
            <w:r>
              <w:t>6</w:t>
            </w:r>
          </w:p>
        </w:tc>
      </w:tr>
      <w:tr w:rsidR="004819FA">
        <w:tblPrEx>
          <w:tblBorders>
            <w:insideH w:val="nil"/>
          </w:tblBorders>
        </w:tblPrEx>
        <w:tc>
          <w:tcPr>
            <w:tcW w:w="566" w:type="dxa"/>
            <w:tcBorders>
              <w:bottom w:val="nil"/>
            </w:tcBorders>
          </w:tcPr>
          <w:p w:rsidR="004819FA" w:rsidRDefault="004819FA">
            <w:pPr>
              <w:pStyle w:val="ConsPlusNormal"/>
              <w:jc w:val="center"/>
            </w:pPr>
            <w:r>
              <w:t>1</w:t>
            </w:r>
          </w:p>
        </w:tc>
        <w:tc>
          <w:tcPr>
            <w:tcW w:w="1984" w:type="dxa"/>
            <w:tcBorders>
              <w:bottom w:val="nil"/>
            </w:tcBorders>
          </w:tcPr>
          <w:p w:rsidR="004819FA" w:rsidRDefault="004819FA">
            <w:pPr>
              <w:pStyle w:val="ConsPlusNormal"/>
              <w:jc w:val="both"/>
            </w:pPr>
            <w:r>
              <w:t>Предоставление грантов в форме субсидий начинающим субъектам малого предпринимательства</w:t>
            </w:r>
          </w:p>
        </w:tc>
        <w:tc>
          <w:tcPr>
            <w:tcW w:w="1700" w:type="dxa"/>
            <w:tcBorders>
              <w:bottom w:val="nil"/>
            </w:tcBorders>
          </w:tcPr>
          <w:p w:rsidR="004819FA" w:rsidRDefault="004819FA">
            <w:pPr>
              <w:pStyle w:val="ConsPlusNormal"/>
              <w:jc w:val="both"/>
            </w:pPr>
            <w:r>
              <w:t>Вновь зарегистрированные и действующие менее 1 года субъекты малого предпринимательства, включая крестьянские (фермерские) хозяйства и потребительские кооперативы</w:t>
            </w:r>
          </w:p>
        </w:tc>
        <w:tc>
          <w:tcPr>
            <w:tcW w:w="4535" w:type="dxa"/>
            <w:tcBorders>
              <w:bottom w:val="nil"/>
            </w:tcBorders>
          </w:tcPr>
          <w:p w:rsidR="004819FA" w:rsidRDefault="004819FA">
            <w:pPr>
              <w:pStyle w:val="ConsPlusNormal"/>
              <w:jc w:val="both"/>
            </w:pPr>
            <w:r>
              <w:t xml:space="preserve">1. Гранты предоставляются после прохождения претендентом (индивидуальным предпринимателем или учредителем юридического лица) краткосрочного обучения и при наличии </w:t>
            </w:r>
            <w:proofErr w:type="gramStart"/>
            <w:r>
              <w:t>бизнес-проекта</w:t>
            </w:r>
            <w:proofErr w:type="gramEnd"/>
            <w:r>
              <w:t>. Прохождение претендентом (индивидуальным предпринимателем или учредителем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4819FA" w:rsidRDefault="004819FA">
            <w:pPr>
              <w:pStyle w:val="ConsPlusNormal"/>
              <w:jc w:val="both"/>
            </w:pPr>
            <w:r>
              <w:t>2. Софинансирование начинающим субъектом малого предпринимательства расходов на реализацию предпринимательского проекта в размере не менее 30% от размера получаемого гранта.</w:t>
            </w:r>
          </w:p>
          <w:p w:rsidR="004819FA" w:rsidRDefault="004819FA">
            <w:pPr>
              <w:pStyle w:val="ConsPlusNormal"/>
              <w:jc w:val="both"/>
            </w:pPr>
            <w:r>
              <w:t xml:space="preserve">3. Осуществление получателем гранта затрат на цели предоставления субсидии, указанные в </w:t>
            </w:r>
            <w:hyperlink w:anchor="P55">
              <w:r>
                <w:rPr>
                  <w:color w:val="0000FF"/>
                </w:rPr>
                <w:t>пункте 1.4</w:t>
              </w:r>
            </w:hyperlink>
            <w:r>
              <w:t xml:space="preserve"> Условий и порядка оказания финансовой поддержки субъектам малого и среднего предпринимательства города Новосибирска, утвержденных постановлением мэрии города Новосибирска от 24.01.2022 N 215 (далее - Порядок).</w:t>
            </w:r>
          </w:p>
          <w:p w:rsidR="004819FA" w:rsidRDefault="004819FA">
            <w:pPr>
              <w:pStyle w:val="ConsPlusNormal"/>
              <w:jc w:val="both"/>
            </w:pPr>
            <w:r>
              <w:t>4. Предоставление получателем гранта достоверной информации.</w:t>
            </w:r>
          </w:p>
          <w:p w:rsidR="004819FA" w:rsidRDefault="004819FA">
            <w:pPr>
              <w:pStyle w:val="ConsPlusNormal"/>
              <w:jc w:val="both"/>
            </w:pPr>
            <w:r>
              <w:t xml:space="preserve">5. </w:t>
            </w:r>
            <w:proofErr w:type="gramStart"/>
            <w:r>
              <w:t xml:space="preserve">К компенсации принимаются затраты, понесенные в течение одного года до момента подачи конкурсной заявки и обоснованные в бизнес-плане предпринимательского проекта, за исключением затрат, на финансирование которых ранее была предоставлена субсидия </w:t>
            </w:r>
            <w:r>
              <w:lastRenderedPageBreak/>
              <w:t>по программе дополнительных мер, направленных на снижение напряженности на рынке труда в Новосибирской области, и (или) по программе развития субъектов малого и среднего предпринимательства Новосибирской области, затрат, произведенных физическим лицом.</w:t>
            </w:r>
            <w:proofErr w:type="gramEnd"/>
          </w:p>
          <w:p w:rsidR="004819FA" w:rsidRDefault="004819FA">
            <w:pPr>
              <w:pStyle w:val="ConsPlusNormal"/>
              <w:jc w:val="both"/>
            </w:pPr>
            <w:r>
              <w:t xml:space="preserve">6. Получатель гранта принимает обязательства </w:t>
            </w:r>
            <w:proofErr w:type="gramStart"/>
            <w:r>
              <w:t>по обеспечению роста количества рабочих мест в год оказания финансовой поддержки по сравнению с количеством рабочих мест на момент</w:t>
            </w:r>
            <w:proofErr w:type="gramEnd"/>
            <w:r>
              <w:t xml:space="preserve"> подачи заявки из расчета: 1 (одно) новое рабочее место на каждые 500 (пятьсот тысяч) рублей, но не менее 1 (одного) нового рабочего места на один грант</w:t>
            </w:r>
          </w:p>
        </w:tc>
        <w:tc>
          <w:tcPr>
            <w:tcW w:w="4535" w:type="dxa"/>
            <w:tcBorders>
              <w:bottom w:val="nil"/>
            </w:tcBorders>
          </w:tcPr>
          <w:p w:rsidR="004819FA" w:rsidRDefault="004819FA">
            <w:pPr>
              <w:pStyle w:val="ConsPlusNormal"/>
              <w:jc w:val="both"/>
            </w:pPr>
            <w:r>
              <w:lastRenderedPageBreak/>
              <w:t xml:space="preserve">70% расходов субъекта малого предпринимательства, связанных с началом предпринимательской деятельности, обязательства по которым исполнены и оплачены, но не более 500,0 тыс. рублей </w:t>
            </w:r>
            <w:hyperlink w:anchor="P395">
              <w:r>
                <w:rPr>
                  <w:color w:val="0000FF"/>
                </w:rPr>
                <w:t>&lt;*&gt;</w:t>
              </w:r>
            </w:hyperlink>
            <w:r>
              <w:t>.</w:t>
            </w:r>
          </w:p>
          <w:p w:rsidR="004819FA" w:rsidRDefault="004819FA">
            <w:pPr>
              <w:pStyle w:val="ConsPlusNormal"/>
              <w:jc w:val="both"/>
            </w:pPr>
            <w:r>
              <w:t xml:space="preserve">В </w:t>
            </w:r>
            <w:proofErr w:type="gramStart"/>
            <w:r>
              <w:t>случае</w:t>
            </w:r>
            <w:proofErr w:type="gramEnd"/>
            <w:r>
              <w:t xml:space="preserve"> когда учредителями вновь созданного юридического лица являются несколько физических лиц, включенных в приоритетную целевую группу получателей грантов в соответствии с </w:t>
            </w:r>
            <w:hyperlink w:anchor="P961">
              <w:r>
                <w:rPr>
                  <w:color w:val="0000FF"/>
                </w:rPr>
                <w:t>приложением 5</w:t>
              </w:r>
            </w:hyperlink>
            <w:r>
              <w:t xml:space="preserve"> к Порядку, указанному юридическому лицу сумма гранта не должна превышать произведения числа указанных учредителей на 500,0 тыс. рублей, но не более 1,0 млн. рублей на одного получателя поддержки.</w:t>
            </w:r>
          </w:p>
          <w:p w:rsidR="004819FA" w:rsidRDefault="004819FA">
            <w:pPr>
              <w:pStyle w:val="ConsPlusNormal"/>
              <w:jc w:val="both"/>
            </w:pPr>
            <w:r>
              <w:t>К расходам, связанным с началом предпринимательской деятельности, относятся расходы:</w:t>
            </w:r>
          </w:p>
          <w:p w:rsidR="004819FA" w:rsidRDefault="004819FA">
            <w:pPr>
              <w:pStyle w:val="ConsPlusNormal"/>
              <w:jc w:val="both"/>
            </w:pPr>
            <w:r>
              <w:t>на государственную регистрацию юридического лица: на оплату государственной пошлины за государственную регистрацию юридического лица (индивидуального предпринимателя);</w:t>
            </w:r>
          </w:p>
          <w:p w:rsidR="004819FA" w:rsidRDefault="004819FA">
            <w:pPr>
              <w:pStyle w:val="ConsPlusNormal"/>
              <w:jc w:val="both"/>
            </w:pPr>
            <w:r>
              <w:t>нотариальное удостоверение документов, представляемых при государственной регистрации юридического лица;</w:t>
            </w:r>
          </w:p>
          <w:p w:rsidR="004819FA" w:rsidRDefault="004819FA">
            <w:pPr>
              <w:pStyle w:val="ConsPlusNormal"/>
              <w:jc w:val="both"/>
            </w:pPr>
            <w:r>
              <w:t xml:space="preserve">на оплату передачи </w:t>
            </w:r>
            <w:proofErr w:type="gramStart"/>
            <w:r>
              <w:t>прав</w:t>
            </w:r>
            <w:proofErr w:type="gramEnd"/>
            <w:r>
              <w:t xml:space="preserve"> на франшизу (паушальный взнос);</w:t>
            </w:r>
          </w:p>
          <w:p w:rsidR="004819FA" w:rsidRDefault="004819FA">
            <w:pPr>
              <w:pStyle w:val="ConsPlusNormal"/>
              <w:jc w:val="both"/>
            </w:pPr>
            <w:r>
              <w:t>на рекламу товаров (работ, услуг) собственного производства;</w:t>
            </w:r>
          </w:p>
          <w:p w:rsidR="004819FA" w:rsidRDefault="004819FA">
            <w:pPr>
              <w:pStyle w:val="ConsPlusNormal"/>
              <w:jc w:val="both"/>
            </w:pPr>
            <w:r>
              <w:t xml:space="preserve">на приобретение основных средств (за исключением легковых автомобилей), офисного, производственного и </w:t>
            </w:r>
            <w:r>
              <w:lastRenderedPageBreak/>
              <w:t>непроизводственного оборудования и оргтехники;</w:t>
            </w:r>
          </w:p>
          <w:p w:rsidR="004819FA" w:rsidRDefault="004819FA">
            <w:pPr>
              <w:pStyle w:val="ConsPlusNormal"/>
              <w:jc w:val="both"/>
            </w:pPr>
            <w:r>
              <w:t>на приобретение и установку сре</w:t>
            </w:r>
            <w:proofErr w:type="gramStart"/>
            <w:r>
              <w:t>дств пр</w:t>
            </w:r>
            <w:proofErr w:type="gramEnd"/>
            <w:r>
              <w:t>отивопожарной безопасности, систем пожарной безопасности;</w:t>
            </w:r>
          </w:p>
          <w:p w:rsidR="004819FA" w:rsidRDefault="004819FA">
            <w:pPr>
              <w:pStyle w:val="ConsPlusNormal"/>
              <w:jc w:val="both"/>
            </w:pPr>
            <w:r>
              <w:t>на приобретение и установку охранной сигнализации;</w:t>
            </w:r>
          </w:p>
          <w:p w:rsidR="004819FA" w:rsidRDefault="004819FA">
            <w:pPr>
              <w:pStyle w:val="ConsPlusNormal"/>
              <w:jc w:val="both"/>
            </w:pPr>
            <w:r>
              <w:t xml:space="preserve">на аренду (субаренду) нежилых помещений, земельных участков (кроме арендуемых площадей муниципальных </w:t>
            </w:r>
            <w:proofErr w:type="gramStart"/>
            <w:r>
              <w:t>бизнес-инкубаторов</w:t>
            </w:r>
            <w:proofErr w:type="gramEnd"/>
            <w:r>
              <w:t>) в части услуг аренды, фактически оказанных на дату подачи заявки;</w:t>
            </w:r>
          </w:p>
          <w:p w:rsidR="004819FA" w:rsidRDefault="004819FA">
            <w:pPr>
              <w:pStyle w:val="ConsPlusNormal"/>
              <w:jc w:val="both"/>
            </w:pPr>
            <w:r>
              <w:t>на обучение своих работников на образовательных курсах;</w:t>
            </w:r>
          </w:p>
          <w:p w:rsidR="004819FA" w:rsidRDefault="004819FA">
            <w:pPr>
              <w:pStyle w:val="ConsPlusNormal"/>
              <w:jc w:val="both"/>
            </w:pPr>
            <w:r>
              <w:t>на выплату процентов по банковским кредитам и на выплату лизинговых платежей;</w:t>
            </w:r>
          </w:p>
        </w:tc>
        <w:tc>
          <w:tcPr>
            <w:tcW w:w="2268" w:type="dxa"/>
            <w:tcBorders>
              <w:bottom w:val="nil"/>
            </w:tcBorders>
          </w:tcPr>
          <w:p w:rsidR="004819FA" w:rsidRDefault="004819FA">
            <w:pPr>
              <w:pStyle w:val="ConsPlusNormal"/>
              <w:jc w:val="both"/>
            </w:pPr>
            <w:r>
              <w:lastRenderedPageBreak/>
              <w:t>Прирост среднесписочной численности работников (без внешних совместителей), занятых у СМиСП, получивших финансовую поддержку;</w:t>
            </w:r>
          </w:p>
          <w:p w:rsidR="004819FA" w:rsidRDefault="004819FA">
            <w:pPr>
              <w:pStyle w:val="ConsPlusNormal"/>
              <w:jc w:val="both"/>
            </w:pPr>
            <w:r>
              <w:t>увеличение налоговых платежей по итогам года, в котором получена поддержка, к показателю предыдущего года</w:t>
            </w:r>
          </w:p>
        </w:tc>
      </w:tr>
      <w:tr w:rsidR="004819FA">
        <w:tblPrEx>
          <w:tblBorders>
            <w:insideH w:val="nil"/>
          </w:tblBorders>
        </w:tblPrEx>
        <w:tc>
          <w:tcPr>
            <w:tcW w:w="566" w:type="dxa"/>
            <w:tcBorders>
              <w:top w:val="nil"/>
            </w:tcBorders>
          </w:tcPr>
          <w:p w:rsidR="004819FA" w:rsidRDefault="004819FA">
            <w:pPr>
              <w:pStyle w:val="ConsPlusNormal"/>
            </w:pPr>
          </w:p>
        </w:tc>
        <w:tc>
          <w:tcPr>
            <w:tcW w:w="1984" w:type="dxa"/>
            <w:tcBorders>
              <w:top w:val="nil"/>
            </w:tcBorders>
          </w:tcPr>
          <w:p w:rsidR="004819FA" w:rsidRDefault="004819FA">
            <w:pPr>
              <w:pStyle w:val="ConsPlusNormal"/>
            </w:pPr>
          </w:p>
        </w:tc>
        <w:tc>
          <w:tcPr>
            <w:tcW w:w="1700" w:type="dxa"/>
            <w:tcBorders>
              <w:top w:val="nil"/>
            </w:tcBorders>
          </w:tcPr>
          <w:p w:rsidR="004819FA" w:rsidRDefault="004819FA">
            <w:pPr>
              <w:pStyle w:val="ConsPlusNormal"/>
            </w:pPr>
          </w:p>
        </w:tc>
        <w:tc>
          <w:tcPr>
            <w:tcW w:w="4535" w:type="dxa"/>
            <w:tcBorders>
              <w:top w:val="nil"/>
            </w:tcBorders>
          </w:tcPr>
          <w:p w:rsidR="004819FA" w:rsidRDefault="004819FA">
            <w:pPr>
              <w:pStyle w:val="ConsPlusNormal"/>
            </w:pPr>
          </w:p>
        </w:tc>
        <w:tc>
          <w:tcPr>
            <w:tcW w:w="4535" w:type="dxa"/>
            <w:tcBorders>
              <w:top w:val="nil"/>
            </w:tcBorders>
          </w:tcPr>
          <w:p w:rsidR="004819FA" w:rsidRDefault="004819FA">
            <w:pPr>
              <w:pStyle w:val="ConsPlusNormal"/>
              <w:jc w:val="both"/>
            </w:pPr>
            <w:r>
              <w:t>на участие в выставках (ярмарках);</w:t>
            </w:r>
          </w:p>
          <w:p w:rsidR="004819FA" w:rsidRDefault="004819FA">
            <w:pPr>
              <w:pStyle w:val="ConsPlusNormal"/>
              <w:jc w:val="both"/>
            </w:pPr>
            <w:r>
              <w:t>на выплату вознаграждения по гарантиям и по договорам поручительства, заключенным между субъектом малого предпринимательства и организациями, обеспечивающими исполнение обязательств по кредитам и по договорам лизинга (при условии, что указанные организации учреждены уполномоченными на то органами исполнительной власти субъектов Российской Федерации (органами местного самоуправления) в целях поддержки малого и среднего предпринимательства);</w:t>
            </w:r>
          </w:p>
          <w:p w:rsidR="004819FA" w:rsidRDefault="004819FA">
            <w:pPr>
              <w:pStyle w:val="ConsPlusNormal"/>
              <w:jc w:val="both"/>
            </w:pPr>
            <w:r>
              <w:t>на технологическое присоединение энергопринимающих устройств (энергетических установок) субъекта малого предпринимательства к электрическим сетям территориальных сетевых организаций Новосибирской области;</w:t>
            </w:r>
          </w:p>
          <w:p w:rsidR="004819FA" w:rsidRDefault="004819FA">
            <w:pPr>
              <w:pStyle w:val="ConsPlusNormal"/>
              <w:jc w:val="both"/>
            </w:pPr>
            <w:r>
              <w:t>на оплату услуг сторонних организаций по изготовлению опытного образца или его оригинальных узлов;</w:t>
            </w:r>
          </w:p>
          <w:p w:rsidR="004819FA" w:rsidRDefault="004819FA">
            <w:pPr>
              <w:pStyle w:val="ConsPlusNormal"/>
              <w:jc w:val="both"/>
            </w:pPr>
            <w:r>
              <w:lastRenderedPageBreak/>
              <w:t>на разработку технической документации и проведение необходимых испытаний, производство экспериментальной серии продукции.</w:t>
            </w:r>
          </w:p>
          <w:p w:rsidR="004819FA" w:rsidRDefault="004819FA">
            <w:pPr>
              <w:pStyle w:val="ConsPlusNormal"/>
              <w:jc w:val="both"/>
            </w:pPr>
            <w:r>
              <w:t>Общий размер гранта субъектам малого предпринимательства, осуществляющим оптовую, розничную торговлю, не может составлять более 50% общей суммы средств по данной форме финансовой поддержки</w:t>
            </w:r>
          </w:p>
        </w:tc>
        <w:tc>
          <w:tcPr>
            <w:tcW w:w="2268" w:type="dxa"/>
            <w:tcBorders>
              <w:top w:val="nil"/>
            </w:tcBorders>
          </w:tcPr>
          <w:p w:rsidR="004819FA" w:rsidRDefault="004819FA">
            <w:pPr>
              <w:pStyle w:val="ConsPlusNormal"/>
            </w:pPr>
          </w:p>
        </w:tc>
      </w:tr>
      <w:tr w:rsidR="004819FA">
        <w:tc>
          <w:tcPr>
            <w:tcW w:w="566" w:type="dxa"/>
          </w:tcPr>
          <w:p w:rsidR="004819FA" w:rsidRDefault="004819FA">
            <w:pPr>
              <w:pStyle w:val="ConsPlusNormal"/>
              <w:jc w:val="center"/>
            </w:pPr>
            <w:r>
              <w:lastRenderedPageBreak/>
              <w:t>2</w:t>
            </w:r>
          </w:p>
        </w:tc>
        <w:tc>
          <w:tcPr>
            <w:tcW w:w="1984" w:type="dxa"/>
          </w:tcPr>
          <w:p w:rsidR="004819FA" w:rsidRDefault="004819FA">
            <w:pPr>
              <w:pStyle w:val="ConsPlusNormal"/>
              <w:jc w:val="both"/>
            </w:pPr>
            <w:r>
              <w:t>Предоставление субсидии на возмещение части затрат по участию в выставках или ярмарках</w:t>
            </w:r>
          </w:p>
        </w:tc>
        <w:tc>
          <w:tcPr>
            <w:tcW w:w="1700" w:type="dxa"/>
          </w:tcPr>
          <w:p w:rsidR="004819FA" w:rsidRDefault="004819FA">
            <w:pPr>
              <w:pStyle w:val="ConsPlusNormal"/>
              <w:jc w:val="both"/>
            </w:pPr>
            <w:r>
              <w:t xml:space="preserve">СМиСП, </w:t>
            </w:r>
            <w:proofErr w:type="gramStart"/>
            <w:r>
              <w:t>принимающие</w:t>
            </w:r>
            <w:proofErr w:type="gramEnd"/>
            <w:r>
              <w:t xml:space="preserve"> участие в выставках или ярмарках</w:t>
            </w:r>
          </w:p>
        </w:tc>
        <w:tc>
          <w:tcPr>
            <w:tcW w:w="4535" w:type="dxa"/>
          </w:tcPr>
          <w:p w:rsidR="004819FA" w:rsidRDefault="004819FA">
            <w:pPr>
              <w:pStyle w:val="ConsPlusNormal"/>
              <w:jc w:val="both"/>
            </w:pPr>
            <w:r>
              <w:t>1. Субсидия предоставляется на компенсацию затрат на участие в выставках или ярмарках, понесенных в течение года, предшествующего дате объявления конкурса.</w:t>
            </w:r>
          </w:p>
          <w:p w:rsidR="004819FA" w:rsidRDefault="004819FA">
            <w:pPr>
              <w:pStyle w:val="ConsPlusNormal"/>
              <w:jc w:val="both"/>
            </w:pPr>
            <w:r>
              <w:t xml:space="preserve">2. Осуществление получателем субсидии затрат на цели предоставления субсидии, указанные в </w:t>
            </w:r>
            <w:hyperlink w:anchor="P55">
              <w:r>
                <w:rPr>
                  <w:color w:val="0000FF"/>
                </w:rPr>
                <w:t>пункте 1.4</w:t>
              </w:r>
            </w:hyperlink>
            <w:r>
              <w:t xml:space="preserve"> Порядка.</w:t>
            </w:r>
          </w:p>
          <w:p w:rsidR="004819FA" w:rsidRDefault="004819FA">
            <w:pPr>
              <w:pStyle w:val="ConsPlusNormal"/>
              <w:jc w:val="both"/>
            </w:pPr>
            <w:r>
              <w:t>3. Предоставление получателем субсидии достоверной информации.</w:t>
            </w:r>
          </w:p>
          <w:p w:rsidR="004819FA" w:rsidRDefault="004819FA">
            <w:pPr>
              <w:pStyle w:val="ConsPlusNormal"/>
              <w:jc w:val="both"/>
            </w:pPr>
            <w:r>
              <w:t>4. Получатель субсидии принимает обязательства по обеспечению роста количества рабочих мест в год оказания финансовой поддержки по сравнению с предшествующим годом 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 не менее чем на 10%</w:t>
            </w:r>
          </w:p>
        </w:tc>
        <w:tc>
          <w:tcPr>
            <w:tcW w:w="4535" w:type="dxa"/>
          </w:tcPr>
          <w:p w:rsidR="004819FA" w:rsidRDefault="004819FA">
            <w:pPr>
              <w:pStyle w:val="ConsPlusNormal"/>
              <w:jc w:val="both"/>
            </w:pPr>
            <w:r>
              <w:t xml:space="preserve">50% от затрат СМиСП по участию в выставках или ярмарках (связанных с регистрационными взносами, размещением на площадях выставки (ярмарки), хранением экспонатов (продукции) и использованием необходимого выставочно-ярмарочного оборудования; расходами по проезду представителей СМиСП к месту проведения ярмарки (выставки) и расходами по их проживанию), но не более 100,0 тыс. рублей </w:t>
            </w:r>
            <w:hyperlink w:anchor="P395">
              <w:r>
                <w:rPr>
                  <w:color w:val="0000FF"/>
                </w:rPr>
                <w:t>&lt;*&gt;</w:t>
              </w:r>
            </w:hyperlink>
          </w:p>
        </w:tc>
        <w:tc>
          <w:tcPr>
            <w:tcW w:w="2268" w:type="dxa"/>
          </w:tcPr>
          <w:p w:rsidR="004819FA" w:rsidRDefault="004819FA">
            <w:pPr>
              <w:pStyle w:val="ConsPlusNormal"/>
              <w:jc w:val="both"/>
            </w:pPr>
            <w:r>
              <w:t xml:space="preserve">Увеличение оборота СМиСП, </w:t>
            </w:r>
            <w:proofErr w:type="gramStart"/>
            <w:r>
              <w:t>получивших</w:t>
            </w:r>
            <w:proofErr w:type="gramEnd"/>
            <w:r>
              <w:t xml:space="preserve"> финансовую поддержку, в процентном соотношении к показателю за предыдущий период;</w:t>
            </w:r>
          </w:p>
          <w:p w:rsidR="004819FA" w:rsidRDefault="004819FA">
            <w:pPr>
              <w:pStyle w:val="ConsPlusNormal"/>
              <w:jc w:val="both"/>
            </w:pPr>
            <w:r>
              <w:t>увеличение налоговых платежей по итогам года, в котором получена поддержка, к показателю предыдущего года</w:t>
            </w:r>
          </w:p>
        </w:tc>
      </w:tr>
      <w:tr w:rsidR="004819FA">
        <w:tc>
          <w:tcPr>
            <w:tcW w:w="566" w:type="dxa"/>
          </w:tcPr>
          <w:p w:rsidR="004819FA" w:rsidRDefault="004819FA">
            <w:pPr>
              <w:pStyle w:val="ConsPlusNormal"/>
              <w:jc w:val="center"/>
            </w:pPr>
            <w:r>
              <w:t>3</w:t>
            </w:r>
          </w:p>
        </w:tc>
        <w:tc>
          <w:tcPr>
            <w:tcW w:w="1984" w:type="dxa"/>
          </w:tcPr>
          <w:p w:rsidR="004819FA" w:rsidRDefault="004819FA">
            <w:pPr>
              <w:pStyle w:val="ConsPlusNormal"/>
              <w:jc w:val="both"/>
            </w:pPr>
            <w:r>
              <w:t xml:space="preserve">Предоставление субсидии СМиСП для компенсации части затрат по уплате процентов по кредитам, привлеченным в российских кредитных </w:t>
            </w:r>
            <w:r>
              <w:lastRenderedPageBreak/>
              <w:t>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w:t>
            </w:r>
          </w:p>
        </w:tc>
        <w:tc>
          <w:tcPr>
            <w:tcW w:w="1700" w:type="dxa"/>
          </w:tcPr>
          <w:p w:rsidR="004819FA" w:rsidRDefault="004819FA">
            <w:pPr>
              <w:pStyle w:val="ConsPlusNormal"/>
              <w:jc w:val="both"/>
            </w:pPr>
            <w:proofErr w:type="gramStart"/>
            <w:r>
              <w:lastRenderedPageBreak/>
              <w:t xml:space="preserve">СМиСП, заключившие кредитный договор в целях строительства (реконструкции) для собственных нужд </w:t>
            </w:r>
            <w:r>
              <w:lastRenderedPageBreak/>
              <w:t>производственных зданий, строений, сооружений и (или) приобретения оборудования в целях создания, и (или) развития, и (или) модернизации производства товаров</w:t>
            </w:r>
            <w:proofErr w:type="gramEnd"/>
          </w:p>
        </w:tc>
        <w:tc>
          <w:tcPr>
            <w:tcW w:w="4535" w:type="dxa"/>
          </w:tcPr>
          <w:p w:rsidR="004819FA" w:rsidRDefault="004819FA">
            <w:pPr>
              <w:pStyle w:val="ConsPlusNormal"/>
              <w:jc w:val="both"/>
            </w:pPr>
            <w:r>
              <w:lastRenderedPageBreak/>
              <w:t>1. Субсидия предоставляется на компенсацию затрат по уплате процентов по кредиту, понесенных в течение года, предшествующего дате объявления конкурса.</w:t>
            </w:r>
          </w:p>
          <w:p w:rsidR="004819FA" w:rsidRDefault="004819FA">
            <w:pPr>
              <w:pStyle w:val="ConsPlusNormal"/>
              <w:jc w:val="both"/>
            </w:pPr>
            <w:r>
              <w:t xml:space="preserve">2. Осуществление получателем субсидии затрат на цели предоставления субсидии, указанные в </w:t>
            </w:r>
            <w:hyperlink w:anchor="P55">
              <w:r>
                <w:rPr>
                  <w:color w:val="0000FF"/>
                </w:rPr>
                <w:t>пункте 1.4</w:t>
              </w:r>
            </w:hyperlink>
            <w:r>
              <w:t xml:space="preserve"> Порядка.</w:t>
            </w:r>
          </w:p>
          <w:p w:rsidR="004819FA" w:rsidRDefault="004819FA">
            <w:pPr>
              <w:pStyle w:val="ConsPlusNormal"/>
              <w:jc w:val="both"/>
            </w:pPr>
            <w:r>
              <w:t>3. Предоставление получателем субсидии достоверной информации.</w:t>
            </w:r>
          </w:p>
          <w:p w:rsidR="004819FA" w:rsidRDefault="004819FA">
            <w:pPr>
              <w:pStyle w:val="ConsPlusNormal"/>
              <w:jc w:val="both"/>
            </w:pPr>
            <w:r>
              <w:lastRenderedPageBreak/>
              <w:t>4. Получатель субсидии принимает обязательства по обеспечению роста количества рабочих мест в год оказания финансовой поддержки по сравнению с предшествующим годом 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 не менее чем на 10%</w:t>
            </w:r>
          </w:p>
        </w:tc>
        <w:tc>
          <w:tcPr>
            <w:tcW w:w="4535" w:type="dxa"/>
          </w:tcPr>
          <w:p w:rsidR="004819FA" w:rsidRDefault="004819FA">
            <w:pPr>
              <w:pStyle w:val="ConsPlusNormal"/>
              <w:jc w:val="both"/>
            </w:pPr>
            <w:r>
              <w:lastRenderedPageBreak/>
              <w:t>50% от затрат по уплате процентов за пользование кредитом.</w:t>
            </w:r>
          </w:p>
          <w:p w:rsidR="004819FA" w:rsidRDefault="004819FA">
            <w:pPr>
              <w:pStyle w:val="ConsPlusNormal"/>
              <w:jc w:val="both"/>
            </w:pPr>
            <w:r>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но не более 500,0 тыс. рублей </w:t>
            </w:r>
            <w:hyperlink w:anchor="P395">
              <w:r>
                <w:rPr>
                  <w:color w:val="0000FF"/>
                </w:rPr>
                <w:t>&lt;*&gt;</w:t>
              </w:r>
            </w:hyperlink>
            <w:r>
              <w:t>.</w:t>
            </w:r>
          </w:p>
          <w:p w:rsidR="004819FA" w:rsidRDefault="004819FA">
            <w:pPr>
              <w:pStyle w:val="ConsPlusNormal"/>
              <w:jc w:val="both"/>
            </w:pPr>
            <w:r>
              <w:t xml:space="preserve">В случае если СМиСП произвел затраты в </w:t>
            </w:r>
            <w:r>
              <w:lastRenderedPageBreak/>
              <w:t>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осуществления затрат</w:t>
            </w:r>
          </w:p>
        </w:tc>
        <w:tc>
          <w:tcPr>
            <w:tcW w:w="2268" w:type="dxa"/>
          </w:tcPr>
          <w:p w:rsidR="004819FA" w:rsidRDefault="004819FA">
            <w:pPr>
              <w:pStyle w:val="ConsPlusNormal"/>
              <w:jc w:val="both"/>
            </w:pPr>
            <w:r>
              <w:lastRenderedPageBreak/>
              <w:t xml:space="preserve">Прирост среднесписочной численности работников (без внешних совместителей), занятых у СМиСП, получивших финансовую </w:t>
            </w:r>
            <w:r>
              <w:lastRenderedPageBreak/>
              <w:t>поддержку;</w:t>
            </w:r>
          </w:p>
          <w:p w:rsidR="004819FA" w:rsidRDefault="004819FA">
            <w:pPr>
              <w:pStyle w:val="ConsPlusNormal"/>
              <w:jc w:val="both"/>
            </w:pPr>
            <w:r>
              <w:t xml:space="preserve">увеличение оборота СМиСП, </w:t>
            </w:r>
            <w:proofErr w:type="gramStart"/>
            <w:r>
              <w:t>получивших</w:t>
            </w:r>
            <w:proofErr w:type="gramEnd"/>
            <w:r>
              <w:t xml:space="preserve"> финансовую поддержку, в процентном соотношении к показателю за предыдущий период;</w:t>
            </w:r>
          </w:p>
          <w:p w:rsidR="004819FA" w:rsidRDefault="004819FA">
            <w:pPr>
              <w:pStyle w:val="ConsPlusNormal"/>
              <w:jc w:val="both"/>
            </w:pPr>
            <w:r>
              <w:t>увеличение налоговых платежей по итогам года, в котором получена поддержка, к показателю предыдущего года;</w:t>
            </w:r>
          </w:p>
          <w:p w:rsidR="004819FA" w:rsidRDefault="004819FA">
            <w:pPr>
              <w:pStyle w:val="ConsPlusNormal"/>
              <w:jc w:val="both"/>
            </w:pPr>
            <w:r>
              <w:t>ежемесячное увеличение заработной платы сотрудников (без внешних совместителей), занятых у СМиСП, получивших финансовую поддержку</w:t>
            </w:r>
          </w:p>
        </w:tc>
      </w:tr>
      <w:tr w:rsidR="004819FA">
        <w:tc>
          <w:tcPr>
            <w:tcW w:w="566" w:type="dxa"/>
          </w:tcPr>
          <w:p w:rsidR="004819FA" w:rsidRDefault="004819FA">
            <w:pPr>
              <w:pStyle w:val="ConsPlusNormal"/>
              <w:jc w:val="center"/>
            </w:pPr>
            <w:r>
              <w:lastRenderedPageBreak/>
              <w:t>4</w:t>
            </w:r>
          </w:p>
        </w:tc>
        <w:tc>
          <w:tcPr>
            <w:tcW w:w="1984" w:type="dxa"/>
          </w:tcPr>
          <w:p w:rsidR="004819FA" w:rsidRDefault="004819FA">
            <w:pPr>
              <w:pStyle w:val="ConsPlusNormal"/>
              <w:jc w:val="both"/>
            </w:pPr>
            <w:r>
              <w:t>Предоставление субсидии СМиСП для компенсации части затрат на оплату лизинговых платежей</w:t>
            </w:r>
          </w:p>
        </w:tc>
        <w:tc>
          <w:tcPr>
            <w:tcW w:w="1700" w:type="dxa"/>
          </w:tcPr>
          <w:p w:rsidR="004819FA" w:rsidRDefault="004819FA">
            <w:pPr>
              <w:pStyle w:val="ConsPlusNormal"/>
              <w:jc w:val="both"/>
            </w:pPr>
            <w:r>
              <w:t xml:space="preserve">СМиСП, </w:t>
            </w:r>
            <w:proofErr w:type="gramStart"/>
            <w:r>
              <w:t>заключившие</w:t>
            </w:r>
            <w:proofErr w:type="gramEnd"/>
            <w:r>
              <w:t xml:space="preserve"> договор лизинга</w:t>
            </w:r>
          </w:p>
        </w:tc>
        <w:tc>
          <w:tcPr>
            <w:tcW w:w="4535" w:type="dxa"/>
          </w:tcPr>
          <w:p w:rsidR="004819FA" w:rsidRDefault="004819FA">
            <w:pPr>
              <w:pStyle w:val="ConsPlusNormal"/>
              <w:jc w:val="both"/>
            </w:pPr>
            <w:r>
              <w:t>1. Субсидия предоставляется на компенсацию затрат по уплате лизинговых платежей по договору лизинга, понесенных в течение года, предшествующего дате объявления конкурса.</w:t>
            </w:r>
          </w:p>
          <w:p w:rsidR="004819FA" w:rsidRDefault="004819FA">
            <w:pPr>
              <w:pStyle w:val="ConsPlusNormal"/>
              <w:jc w:val="both"/>
            </w:pPr>
            <w:r>
              <w:t xml:space="preserve">2. Осуществление получателем субсидии затрат на цели предоставления субсидии, указанные в </w:t>
            </w:r>
            <w:hyperlink w:anchor="P55">
              <w:r>
                <w:rPr>
                  <w:color w:val="0000FF"/>
                </w:rPr>
                <w:t>пункте 1.4</w:t>
              </w:r>
            </w:hyperlink>
            <w:r>
              <w:t xml:space="preserve"> Порядка.</w:t>
            </w:r>
          </w:p>
          <w:p w:rsidR="004819FA" w:rsidRDefault="004819FA">
            <w:pPr>
              <w:pStyle w:val="ConsPlusNormal"/>
              <w:jc w:val="both"/>
            </w:pPr>
            <w:r>
              <w:t>3. Предоставление получателем субсидии достоверной информации.</w:t>
            </w:r>
          </w:p>
          <w:p w:rsidR="004819FA" w:rsidRDefault="004819FA">
            <w:pPr>
              <w:pStyle w:val="ConsPlusNormal"/>
              <w:jc w:val="both"/>
            </w:pPr>
            <w:r>
              <w:t xml:space="preserve">4. Получатель субсидии принимает обязательства по обеспечению роста количества рабочих мест в год оказания финансовой поддержки по сравнению с </w:t>
            </w:r>
            <w:r>
              <w:lastRenderedPageBreak/>
              <w:t>предшествующим годом 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 не менее чем на 10%</w:t>
            </w:r>
          </w:p>
        </w:tc>
        <w:tc>
          <w:tcPr>
            <w:tcW w:w="4535" w:type="dxa"/>
          </w:tcPr>
          <w:p w:rsidR="004819FA" w:rsidRDefault="004819FA">
            <w:pPr>
              <w:pStyle w:val="ConsPlusNormal"/>
              <w:jc w:val="both"/>
            </w:pPr>
            <w:r>
              <w:lastRenderedPageBreak/>
              <w:t>25% от затрат по уплате лизинговых платежей.</w:t>
            </w:r>
          </w:p>
          <w:p w:rsidR="004819FA" w:rsidRDefault="004819FA">
            <w:pPr>
              <w:pStyle w:val="ConsPlusNormal"/>
              <w:jc w:val="both"/>
            </w:pPr>
            <w:r>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но не более 500,0 тыс. рублей </w:t>
            </w:r>
            <w:hyperlink w:anchor="P395">
              <w:r>
                <w:rPr>
                  <w:color w:val="0000FF"/>
                </w:rPr>
                <w:t>&lt;*&gt;</w:t>
              </w:r>
            </w:hyperlink>
          </w:p>
        </w:tc>
        <w:tc>
          <w:tcPr>
            <w:tcW w:w="2268" w:type="dxa"/>
          </w:tcPr>
          <w:p w:rsidR="004819FA" w:rsidRDefault="004819FA">
            <w:pPr>
              <w:pStyle w:val="ConsPlusNormal"/>
              <w:jc w:val="both"/>
            </w:pPr>
            <w:r>
              <w:t>Прирост среднесписочной численности работников (без внешних совместителей), занятых у СМиСП, получивших финансовую поддержку;</w:t>
            </w:r>
          </w:p>
          <w:p w:rsidR="004819FA" w:rsidRDefault="004819FA">
            <w:pPr>
              <w:pStyle w:val="ConsPlusNormal"/>
              <w:jc w:val="both"/>
            </w:pPr>
            <w:r>
              <w:t xml:space="preserve">увеличение оборота СМиСП, </w:t>
            </w:r>
            <w:proofErr w:type="gramStart"/>
            <w:r>
              <w:t>получивших</w:t>
            </w:r>
            <w:proofErr w:type="gramEnd"/>
            <w:r>
              <w:t xml:space="preserve"> финансовую </w:t>
            </w:r>
            <w:r>
              <w:lastRenderedPageBreak/>
              <w:t>поддержку, в процентном соотношении к показателю за предыдущий период;</w:t>
            </w:r>
          </w:p>
          <w:p w:rsidR="004819FA" w:rsidRDefault="004819FA">
            <w:pPr>
              <w:pStyle w:val="ConsPlusNormal"/>
              <w:jc w:val="both"/>
            </w:pPr>
            <w:r>
              <w:t>увеличение налоговых платежей по итогам года, в котором получена поддержка, к показателю предыдущего года;</w:t>
            </w:r>
          </w:p>
          <w:p w:rsidR="004819FA" w:rsidRDefault="004819FA">
            <w:pPr>
              <w:pStyle w:val="ConsPlusNormal"/>
              <w:jc w:val="both"/>
            </w:pPr>
            <w:r>
              <w:t>ежемесячное увеличение заработной платы сотрудников (без внешних совместителей), занятых у СМиСП, получивших финансовую поддержку</w:t>
            </w:r>
          </w:p>
        </w:tc>
      </w:tr>
      <w:tr w:rsidR="004819FA">
        <w:tc>
          <w:tcPr>
            <w:tcW w:w="566" w:type="dxa"/>
          </w:tcPr>
          <w:p w:rsidR="004819FA" w:rsidRDefault="004819FA">
            <w:pPr>
              <w:pStyle w:val="ConsPlusNormal"/>
              <w:jc w:val="center"/>
            </w:pPr>
            <w:r>
              <w:lastRenderedPageBreak/>
              <w:t>5</w:t>
            </w:r>
          </w:p>
        </w:tc>
        <w:tc>
          <w:tcPr>
            <w:tcW w:w="1984" w:type="dxa"/>
          </w:tcPr>
          <w:p w:rsidR="004819FA" w:rsidRDefault="004819FA">
            <w:pPr>
              <w:pStyle w:val="ConsPlusNormal"/>
              <w:jc w:val="both"/>
            </w:pPr>
            <w:r>
              <w:t>Предоставление субсидии на возмещение части затрат на обновление основных средств</w:t>
            </w:r>
          </w:p>
        </w:tc>
        <w:tc>
          <w:tcPr>
            <w:tcW w:w="1700" w:type="dxa"/>
          </w:tcPr>
          <w:p w:rsidR="004819FA" w:rsidRDefault="004819FA">
            <w:pPr>
              <w:pStyle w:val="ConsPlusNormal"/>
              <w:jc w:val="both"/>
            </w:pPr>
            <w:r>
              <w:t xml:space="preserve">СМиСП, </w:t>
            </w:r>
            <w:proofErr w:type="gramStart"/>
            <w:r>
              <w:t>осуществляющие</w:t>
            </w:r>
            <w:proofErr w:type="gramEnd"/>
            <w:r>
              <w:t xml:space="preserve"> обновление основных средств</w:t>
            </w:r>
          </w:p>
        </w:tc>
        <w:tc>
          <w:tcPr>
            <w:tcW w:w="4535" w:type="dxa"/>
          </w:tcPr>
          <w:p w:rsidR="004819FA" w:rsidRDefault="004819FA">
            <w:pPr>
              <w:pStyle w:val="ConsPlusNormal"/>
              <w:jc w:val="both"/>
            </w:pPr>
            <w:r>
              <w:t>1. Субсидия предоставляется на компенсацию затрат на приобретение оборудования, используемого для основной деятельности СМиСП, понесенных в течение трех лет, предшествующих дате объявления конкурса, при этом основные средства должны быть введены и находиться в эксплуатации не менее одного года до даты объявления конкурса.</w:t>
            </w:r>
          </w:p>
          <w:p w:rsidR="004819FA" w:rsidRDefault="004819FA">
            <w:pPr>
              <w:pStyle w:val="ConsPlusNormal"/>
              <w:jc w:val="both"/>
            </w:pPr>
            <w:r>
              <w:t xml:space="preserve">2. Осуществление получателем субсидии затрат на цели предоставления субсидии, указанные в </w:t>
            </w:r>
            <w:hyperlink w:anchor="P55">
              <w:r>
                <w:rPr>
                  <w:color w:val="0000FF"/>
                </w:rPr>
                <w:t>пункте 1.4</w:t>
              </w:r>
            </w:hyperlink>
            <w:r>
              <w:t xml:space="preserve"> Порядка.</w:t>
            </w:r>
          </w:p>
          <w:p w:rsidR="004819FA" w:rsidRDefault="004819FA">
            <w:pPr>
              <w:pStyle w:val="ConsPlusNormal"/>
              <w:jc w:val="both"/>
            </w:pPr>
            <w:r>
              <w:t>3. Предоставление получателем субсидии достоверной информации.</w:t>
            </w:r>
          </w:p>
          <w:p w:rsidR="004819FA" w:rsidRDefault="004819FA">
            <w:pPr>
              <w:pStyle w:val="ConsPlusNormal"/>
              <w:jc w:val="both"/>
            </w:pPr>
            <w:r>
              <w:t xml:space="preserve">4. Получатель субсидии принимает обязательства по обеспечению роста количества рабочих мест в год оказания </w:t>
            </w:r>
            <w:r>
              <w:lastRenderedPageBreak/>
              <w:t>финансовой поддержки по сравнению с предшествующим годом 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 не менее чем на 10%</w:t>
            </w:r>
          </w:p>
        </w:tc>
        <w:tc>
          <w:tcPr>
            <w:tcW w:w="4535" w:type="dxa"/>
          </w:tcPr>
          <w:p w:rsidR="004819FA" w:rsidRDefault="004819FA">
            <w:pPr>
              <w:pStyle w:val="ConsPlusNormal"/>
              <w:jc w:val="both"/>
            </w:pPr>
            <w:r>
              <w:lastRenderedPageBreak/>
              <w:t>25% от фактически произведенных и документально подтвержденных затрат на обновление основных средств.</w:t>
            </w:r>
          </w:p>
          <w:p w:rsidR="004819FA" w:rsidRDefault="004819FA">
            <w:pPr>
              <w:pStyle w:val="ConsPlusNormal"/>
              <w:jc w:val="both"/>
            </w:pPr>
            <w:r>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но не более 500,0 тыс. рублей </w:t>
            </w:r>
            <w:hyperlink w:anchor="P395">
              <w:r>
                <w:rPr>
                  <w:color w:val="0000FF"/>
                </w:rPr>
                <w:t>&lt;*&gt;</w:t>
              </w:r>
            </w:hyperlink>
          </w:p>
        </w:tc>
        <w:tc>
          <w:tcPr>
            <w:tcW w:w="2268" w:type="dxa"/>
          </w:tcPr>
          <w:p w:rsidR="004819FA" w:rsidRDefault="004819FA">
            <w:pPr>
              <w:pStyle w:val="ConsPlusNormal"/>
              <w:jc w:val="both"/>
            </w:pPr>
            <w:r>
              <w:t>Прирост среднесписочной численности работников (без внешних совместителей), занятых у СМиСП, получивших финансовую поддержку;</w:t>
            </w:r>
          </w:p>
          <w:p w:rsidR="004819FA" w:rsidRDefault="004819FA">
            <w:pPr>
              <w:pStyle w:val="ConsPlusNormal"/>
              <w:jc w:val="both"/>
            </w:pPr>
            <w:r>
              <w:t xml:space="preserve">увеличение оборота СМиСП, </w:t>
            </w:r>
            <w:proofErr w:type="gramStart"/>
            <w:r>
              <w:t>получивших</w:t>
            </w:r>
            <w:proofErr w:type="gramEnd"/>
            <w:r>
              <w:t xml:space="preserve"> финансовую поддержку, в процентном соотношении к показателю за </w:t>
            </w:r>
            <w:r>
              <w:lastRenderedPageBreak/>
              <w:t>предыдущий период;</w:t>
            </w:r>
          </w:p>
          <w:p w:rsidR="004819FA" w:rsidRDefault="004819FA">
            <w:pPr>
              <w:pStyle w:val="ConsPlusNormal"/>
              <w:jc w:val="both"/>
            </w:pPr>
            <w:r>
              <w:t>увеличение налоговых платежей по итогам года, в котором получена поддержка, к показателю предыдущего года;</w:t>
            </w:r>
          </w:p>
          <w:p w:rsidR="004819FA" w:rsidRDefault="004819FA">
            <w:pPr>
              <w:pStyle w:val="ConsPlusNormal"/>
              <w:jc w:val="both"/>
            </w:pPr>
            <w:r>
              <w:t>ежемесячное увеличение заработной платы сотрудников (без внешних совместителей), занятых у СМиСП, получивших финансовую поддержку</w:t>
            </w:r>
          </w:p>
        </w:tc>
      </w:tr>
      <w:tr w:rsidR="004819FA">
        <w:tblPrEx>
          <w:tblBorders>
            <w:insideH w:val="nil"/>
          </w:tblBorders>
        </w:tblPrEx>
        <w:tc>
          <w:tcPr>
            <w:tcW w:w="566" w:type="dxa"/>
            <w:tcBorders>
              <w:bottom w:val="nil"/>
            </w:tcBorders>
          </w:tcPr>
          <w:p w:rsidR="004819FA" w:rsidRDefault="004819FA">
            <w:pPr>
              <w:pStyle w:val="ConsPlusNormal"/>
              <w:jc w:val="center"/>
            </w:pPr>
            <w:r>
              <w:lastRenderedPageBreak/>
              <w:t>6</w:t>
            </w:r>
          </w:p>
        </w:tc>
        <w:tc>
          <w:tcPr>
            <w:tcW w:w="1984" w:type="dxa"/>
            <w:tcBorders>
              <w:bottom w:val="nil"/>
            </w:tcBorders>
          </w:tcPr>
          <w:p w:rsidR="004819FA" w:rsidRDefault="004819FA">
            <w:pPr>
              <w:pStyle w:val="ConsPlusNormal"/>
              <w:jc w:val="both"/>
            </w:pPr>
            <w:r>
              <w:t>Предоставление субсидии на возмещение части затрат на приобретение и установку сре</w:t>
            </w:r>
            <w:proofErr w:type="gramStart"/>
            <w:r>
              <w:t>дств пр</w:t>
            </w:r>
            <w:proofErr w:type="gramEnd"/>
            <w:r>
              <w:t>отивопожарной безопасности, систем пожарной безопасности</w:t>
            </w:r>
          </w:p>
        </w:tc>
        <w:tc>
          <w:tcPr>
            <w:tcW w:w="1700" w:type="dxa"/>
            <w:tcBorders>
              <w:bottom w:val="nil"/>
            </w:tcBorders>
          </w:tcPr>
          <w:p w:rsidR="004819FA" w:rsidRDefault="004819FA">
            <w:pPr>
              <w:pStyle w:val="ConsPlusNormal"/>
              <w:jc w:val="both"/>
            </w:pPr>
            <w:r>
              <w:t>СМиСП, осуществившие мероприятия по обеспечению пожарной безопасности</w:t>
            </w:r>
          </w:p>
        </w:tc>
        <w:tc>
          <w:tcPr>
            <w:tcW w:w="4535" w:type="dxa"/>
            <w:tcBorders>
              <w:bottom w:val="nil"/>
            </w:tcBorders>
          </w:tcPr>
          <w:p w:rsidR="004819FA" w:rsidRDefault="004819FA">
            <w:pPr>
              <w:pStyle w:val="ConsPlusNormal"/>
              <w:jc w:val="both"/>
            </w:pPr>
            <w:r>
              <w:t>1. Субсидия предоставляется на компенсацию затрат на приобретение и установку сре</w:t>
            </w:r>
            <w:proofErr w:type="gramStart"/>
            <w:r>
              <w:t>дств пр</w:t>
            </w:r>
            <w:proofErr w:type="gramEnd"/>
            <w:r>
              <w:t>отивопожарной безопасности, систем пожарной безопасности на объектах, используемых для ведения предпринимательской деятельности получателя субсидии, понесенных в течение трех лет, предшествующих дате объявления конкурса.</w:t>
            </w:r>
          </w:p>
          <w:p w:rsidR="004819FA" w:rsidRDefault="004819FA">
            <w:pPr>
              <w:pStyle w:val="ConsPlusNormal"/>
              <w:jc w:val="both"/>
            </w:pPr>
            <w:r>
              <w:t xml:space="preserve">2. Осуществление получателем субсидии затрат на цели предоставления субсидии, указанные в </w:t>
            </w:r>
            <w:hyperlink w:anchor="P55">
              <w:r>
                <w:rPr>
                  <w:color w:val="0000FF"/>
                </w:rPr>
                <w:t>пункте 1.4</w:t>
              </w:r>
            </w:hyperlink>
            <w:r>
              <w:t xml:space="preserve"> Порядка.</w:t>
            </w:r>
          </w:p>
          <w:p w:rsidR="004819FA" w:rsidRDefault="004819FA">
            <w:pPr>
              <w:pStyle w:val="ConsPlusNormal"/>
              <w:jc w:val="both"/>
            </w:pPr>
            <w:r>
              <w:t>3. Предоставление получателем субсидии достоверной информации.</w:t>
            </w:r>
          </w:p>
          <w:p w:rsidR="004819FA" w:rsidRDefault="004819FA">
            <w:pPr>
              <w:pStyle w:val="ConsPlusNormal"/>
              <w:jc w:val="both"/>
            </w:pPr>
            <w:r>
              <w:t xml:space="preserve">4. Получатель субсидии принимает обязательства по обеспечению роста количества рабочих мест в год оказания финансовой поддержки по сравнению с предшествующим годом и по обеспечению прироста выручки от реализации товаров (работ, услуг) на одного работника в год </w:t>
            </w:r>
            <w:r>
              <w:lastRenderedPageBreak/>
              <w:t>оказания финансовой поддержки по сравнению с предшествующим годом не менее чем на 10%</w:t>
            </w:r>
          </w:p>
        </w:tc>
        <w:tc>
          <w:tcPr>
            <w:tcW w:w="4535" w:type="dxa"/>
            <w:tcBorders>
              <w:bottom w:val="nil"/>
            </w:tcBorders>
          </w:tcPr>
          <w:p w:rsidR="004819FA" w:rsidRDefault="004819FA">
            <w:pPr>
              <w:pStyle w:val="ConsPlusNormal"/>
              <w:jc w:val="both"/>
            </w:pPr>
            <w:proofErr w:type="gramStart"/>
            <w:r>
              <w:lastRenderedPageBreak/>
              <w:t>50% от фактически произведенных и документально подтвержденных затрат на приобретение и установку средств противопожарной безопасности, систем пожарной безопасности (средств обеспечения деятельности подразделений пожарной охраны, в том числе лифтов для транспортирования подразделений пожарной охраны, систем обнаружения пожара, систем оповещения и управления эвакуацией людей при пожаре, систем аварийного освещения на путях эвакуации, систем аварийной вентиляции и противодымной защиты, систем автоматического пожаротушения, систем</w:t>
            </w:r>
            <w:proofErr w:type="gramEnd"/>
            <w:r>
              <w:t xml:space="preserve"> внутреннего противопожарного водопровода, систем противопожарной защиты).</w:t>
            </w:r>
          </w:p>
          <w:p w:rsidR="004819FA" w:rsidRDefault="004819FA">
            <w:pPr>
              <w:pStyle w:val="ConsPlusNormal"/>
              <w:jc w:val="both"/>
            </w:pPr>
            <w:r>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но не более </w:t>
            </w:r>
            <w:r>
              <w:lastRenderedPageBreak/>
              <w:t xml:space="preserve">250,0 тыс. рублей </w:t>
            </w:r>
            <w:hyperlink w:anchor="P395">
              <w:r>
                <w:rPr>
                  <w:color w:val="0000FF"/>
                </w:rPr>
                <w:t>&lt;*&gt;</w:t>
              </w:r>
            </w:hyperlink>
          </w:p>
        </w:tc>
        <w:tc>
          <w:tcPr>
            <w:tcW w:w="2268" w:type="dxa"/>
            <w:tcBorders>
              <w:bottom w:val="nil"/>
            </w:tcBorders>
          </w:tcPr>
          <w:p w:rsidR="004819FA" w:rsidRDefault="004819FA">
            <w:pPr>
              <w:pStyle w:val="ConsPlusNormal"/>
              <w:jc w:val="both"/>
            </w:pPr>
            <w:r>
              <w:lastRenderedPageBreak/>
              <w:t>Отсутствие предписаний контрольно-надзорных органов</w:t>
            </w:r>
          </w:p>
        </w:tc>
      </w:tr>
      <w:tr w:rsidR="004819FA">
        <w:tblPrEx>
          <w:tblBorders>
            <w:insideH w:val="nil"/>
          </w:tblBorders>
        </w:tblPrEx>
        <w:tc>
          <w:tcPr>
            <w:tcW w:w="15588" w:type="dxa"/>
            <w:gridSpan w:val="6"/>
            <w:tcBorders>
              <w:top w:val="nil"/>
            </w:tcBorders>
          </w:tcPr>
          <w:p w:rsidR="004819FA" w:rsidRDefault="004819FA">
            <w:pPr>
              <w:pStyle w:val="ConsPlusNormal"/>
              <w:jc w:val="both"/>
            </w:pPr>
            <w:r>
              <w:lastRenderedPageBreak/>
              <w:t xml:space="preserve">(в ред. </w:t>
            </w:r>
            <w:hyperlink r:id="rId59">
              <w:r>
                <w:rPr>
                  <w:color w:val="0000FF"/>
                </w:rPr>
                <w:t>постановления</w:t>
              </w:r>
            </w:hyperlink>
            <w:r>
              <w:t xml:space="preserve"> мэрии г. Новосибирска от 20.07.2022 N 2466)</w:t>
            </w:r>
          </w:p>
        </w:tc>
      </w:tr>
    </w:tbl>
    <w:p w:rsidR="004819FA" w:rsidRDefault="004819FA">
      <w:pPr>
        <w:pStyle w:val="ConsPlusNormal"/>
        <w:sectPr w:rsidR="004819FA">
          <w:pgSz w:w="16838" w:h="11905" w:orient="landscape"/>
          <w:pgMar w:top="1701" w:right="1134" w:bottom="850" w:left="1134" w:header="0" w:footer="0" w:gutter="0"/>
          <w:cols w:space="720"/>
          <w:titlePg/>
        </w:sectPr>
      </w:pPr>
    </w:p>
    <w:p w:rsidR="004819FA" w:rsidRDefault="004819FA">
      <w:pPr>
        <w:pStyle w:val="ConsPlusNormal"/>
        <w:ind w:firstLine="540"/>
        <w:jc w:val="both"/>
      </w:pPr>
    </w:p>
    <w:p w:rsidR="004819FA" w:rsidRDefault="004819FA">
      <w:pPr>
        <w:pStyle w:val="ConsPlusNormal"/>
        <w:ind w:firstLine="540"/>
        <w:jc w:val="both"/>
      </w:pPr>
      <w:r>
        <w:t>Примечания: 1. Используемые сокращения:</w:t>
      </w:r>
    </w:p>
    <w:p w:rsidR="004819FA" w:rsidRDefault="004819FA">
      <w:pPr>
        <w:pStyle w:val="ConsPlusNormal"/>
        <w:spacing w:before="200"/>
        <w:ind w:firstLine="540"/>
        <w:jc w:val="both"/>
      </w:pPr>
      <w:r>
        <w:t>СМиСП - субъекты малого и среднего предпринимательства города Новосибирска.</w:t>
      </w:r>
    </w:p>
    <w:p w:rsidR="004819FA" w:rsidRDefault="004819FA">
      <w:pPr>
        <w:pStyle w:val="ConsPlusNormal"/>
        <w:spacing w:before="200"/>
        <w:ind w:firstLine="540"/>
        <w:jc w:val="both"/>
      </w:pPr>
      <w:bookmarkStart w:id="24" w:name="P395"/>
      <w:bookmarkEnd w:id="24"/>
      <w:proofErr w:type="gramStart"/>
      <w:r>
        <w:t>2. &lt;*&gt; - размер финансовой поддержки может быть уменьшен в соответствии с объемом финансовой поддержки, оставшейся после предоставления финансовой поддержки победителям конкурса по отбору СМиСП для оказания им финансовой поддержки в форме субсидии из бюджета города Новосибирска, чьи заявки на участие в конкурсе набрали большее количество баллов либо были поданы ранее.</w:t>
      </w:r>
      <w:proofErr w:type="gramEnd"/>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1"/>
      </w:pPr>
      <w:r>
        <w:t>Приложение 2</w:t>
      </w:r>
    </w:p>
    <w:p w:rsidR="004819FA" w:rsidRDefault="004819FA">
      <w:pPr>
        <w:pStyle w:val="ConsPlusNormal"/>
        <w:jc w:val="right"/>
      </w:pPr>
      <w:r>
        <w:t>к Условиям и порядку</w:t>
      </w:r>
    </w:p>
    <w:p w:rsidR="004819FA" w:rsidRDefault="004819FA">
      <w:pPr>
        <w:pStyle w:val="ConsPlusNormal"/>
        <w:jc w:val="right"/>
      </w:pPr>
      <w:r>
        <w:t>оказания финансовой поддержки</w:t>
      </w:r>
    </w:p>
    <w:p w:rsidR="004819FA" w:rsidRDefault="004819FA">
      <w:pPr>
        <w:pStyle w:val="ConsPlusNormal"/>
        <w:jc w:val="right"/>
      </w:pPr>
      <w:r>
        <w:t>субъектам малого и среднего</w:t>
      </w:r>
    </w:p>
    <w:p w:rsidR="004819FA" w:rsidRDefault="004819FA">
      <w:pPr>
        <w:pStyle w:val="ConsPlusNormal"/>
        <w:jc w:val="right"/>
      </w:pPr>
      <w:r>
        <w:t>предпринимательства</w:t>
      </w:r>
    </w:p>
    <w:p w:rsidR="004819FA" w:rsidRDefault="004819FA">
      <w:pPr>
        <w:pStyle w:val="ConsPlusNormal"/>
        <w:jc w:val="right"/>
      </w:pPr>
      <w:r>
        <w:t>города Новосибирска</w:t>
      </w:r>
    </w:p>
    <w:p w:rsidR="004819FA" w:rsidRDefault="004819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81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9FA" w:rsidRDefault="00481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9FA" w:rsidRDefault="004819FA">
            <w:pPr>
              <w:pStyle w:val="ConsPlusNormal"/>
              <w:jc w:val="center"/>
            </w:pPr>
            <w:r>
              <w:rPr>
                <w:color w:val="392C69"/>
              </w:rPr>
              <w:t>Список изменяющих документов</w:t>
            </w:r>
          </w:p>
          <w:p w:rsidR="004819FA" w:rsidRDefault="004819FA">
            <w:pPr>
              <w:pStyle w:val="ConsPlusNormal"/>
              <w:jc w:val="center"/>
            </w:pPr>
            <w:proofErr w:type="gramStart"/>
            <w:r>
              <w:rPr>
                <w:color w:val="392C69"/>
              </w:rPr>
              <w:t xml:space="preserve">(в ред. </w:t>
            </w:r>
            <w:hyperlink r:id="rId60">
              <w:r>
                <w:rPr>
                  <w:color w:val="0000FF"/>
                </w:rPr>
                <w:t>постановления</w:t>
              </w:r>
            </w:hyperlink>
            <w:r>
              <w:rPr>
                <w:color w:val="392C69"/>
              </w:rPr>
              <w:t xml:space="preserve"> мэрии г. Новосибирска</w:t>
            </w:r>
            <w:proofErr w:type="gramEnd"/>
          </w:p>
          <w:p w:rsidR="004819FA" w:rsidRDefault="004819FA">
            <w:pPr>
              <w:pStyle w:val="ConsPlusNormal"/>
              <w:jc w:val="center"/>
            </w:pPr>
            <w:r>
              <w:rPr>
                <w:color w:val="392C69"/>
              </w:rPr>
              <w:t>от 20.07.2022 N 2466)</w:t>
            </w: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r>
    </w:tbl>
    <w:p w:rsidR="004819FA" w:rsidRDefault="004819FA">
      <w:pPr>
        <w:pStyle w:val="ConsPlusNormal"/>
        <w:ind w:firstLine="540"/>
        <w:jc w:val="both"/>
      </w:pPr>
    </w:p>
    <w:p w:rsidR="004819FA" w:rsidRDefault="004819FA">
      <w:pPr>
        <w:pStyle w:val="ConsPlusNormal"/>
        <w:jc w:val="center"/>
      </w:pPr>
      <w:bookmarkStart w:id="25" w:name="P411"/>
      <w:bookmarkEnd w:id="25"/>
      <w:r>
        <w:t>ФОРМА</w:t>
      </w:r>
    </w:p>
    <w:p w:rsidR="004819FA" w:rsidRDefault="004819FA">
      <w:pPr>
        <w:pStyle w:val="ConsPlusNormal"/>
        <w:jc w:val="center"/>
      </w:pPr>
      <w:r>
        <w:t>заявки о предоставлении субсидии в целях оказания финансовой</w:t>
      </w:r>
    </w:p>
    <w:p w:rsidR="004819FA" w:rsidRDefault="004819FA">
      <w:pPr>
        <w:pStyle w:val="ConsPlusNormal"/>
        <w:jc w:val="center"/>
      </w:pPr>
      <w:r>
        <w:t>поддержки субъектам малого и среднего предпринимательства</w:t>
      </w:r>
    </w:p>
    <w:p w:rsidR="004819FA" w:rsidRDefault="004819FA">
      <w:pPr>
        <w:pStyle w:val="ConsPlusNormal"/>
        <w:ind w:firstLine="540"/>
        <w:jc w:val="both"/>
      </w:pPr>
    </w:p>
    <w:p w:rsidR="004819FA" w:rsidRDefault="004819FA">
      <w:pPr>
        <w:pStyle w:val="ConsPlusNonformat"/>
        <w:jc w:val="both"/>
      </w:pPr>
      <w:r>
        <w:t xml:space="preserve">                                        Начальнику департамента инвестиций,</w:t>
      </w:r>
    </w:p>
    <w:p w:rsidR="004819FA" w:rsidRDefault="004819FA">
      <w:pPr>
        <w:pStyle w:val="ConsPlusNonformat"/>
        <w:jc w:val="both"/>
      </w:pPr>
      <w:r>
        <w:t xml:space="preserve">                                        потребительского рынка, инноваций и</w:t>
      </w:r>
    </w:p>
    <w:p w:rsidR="004819FA" w:rsidRDefault="004819FA">
      <w:pPr>
        <w:pStyle w:val="ConsPlusNonformat"/>
        <w:jc w:val="both"/>
      </w:pPr>
      <w:r>
        <w:t xml:space="preserve">                                        предпринимательства  мэрии   города</w:t>
      </w:r>
    </w:p>
    <w:p w:rsidR="004819FA" w:rsidRDefault="004819FA">
      <w:pPr>
        <w:pStyle w:val="ConsPlusNonformat"/>
        <w:jc w:val="both"/>
      </w:pPr>
      <w:r>
        <w:t xml:space="preserve">                                        Новосибирска</w:t>
      </w:r>
    </w:p>
    <w:p w:rsidR="004819FA" w:rsidRDefault="004819FA">
      <w:pPr>
        <w:pStyle w:val="ConsPlusNonformat"/>
        <w:jc w:val="both"/>
      </w:pPr>
      <w:r>
        <w:t xml:space="preserve">                                        ___________________________________</w:t>
      </w:r>
    </w:p>
    <w:p w:rsidR="004819FA" w:rsidRDefault="004819FA">
      <w:pPr>
        <w:pStyle w:val="ConsPlusNonformat"/>
        <w:jc w:val="both"/>
      </w:pPr>
      <w:r>
        <w:t xml:space="preserve">                                                (фамилия, инициалы)</w:t>
      </w:r>
    </w:p>
    <w:p w:rsidR="004819FA" w:rsidRDefault="004819FA">
      <w:pPr>
        <w:pStyle w:val="ConsPlusNonformat"/>
        <w:jc w:val="both"/>
      </w:pPr>
    </w:p>
    <w:p w:rsidR="004819FA" w:rsidRDefault="004819FA">
      <w:pPr>
        <w:pStyle w:val="ConsPlusNonformat"/>
        <w:jc w:val="both"/>
      </w:pPr>
      <w:r>
        <w:t xml:space="preserve">                                  ЗАЯВКА</w:t>
      </w:r>
    </w:p>
    <w:p w:rsidR="004819FA" w:rsidRDefault="004819FA">
      <w:pPr>
        <w:pStyle w:val="ConsPlusNonformat"/>
        <w:jc w:val="both"/>
      </w:pPr>
      <w:r>
        <w:t xml:space="preserve"> о предоставлении субсидии в целях оказания финансовой поддержки субъектам</w:t>
      </w:r>
    </w:p>
    <w:p w:rsidR="004819FA" w:rsidRDefault="004819FA">
      <w:pPr>
        <w:pStyle w:val="ConsPlusNonformat"/>
        <w:jc w:val="both"/>
      </w:pPr>
      <w:r>
        <w:t xml:space="preserve">                   малого и среднего предпринимательства</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 xml:space="preserve">       (наименование организации (индивидуального предпринимателя))</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 xml:space="preserve"> (номера рабочего и мобильного телефонов, факса, адрес электронной почты)</w:t>
      </w:r>
    </w:p>
    <w:p w:rsidR="004819FA" w:rsidRDefault="004819FA">
      <w:pPr>
        <w:pStyle w:val="ConsPlusNonformat"/>
        <w:jc w:val="both"/>
      </w:pPr>
      <w:r>
        <w:t xml:space="preserve">направляет  настоящую  заявку  для  участия в конкурсе для предоставления </w:t>
      </w:r>
      <w:proofErr w:type="gramStart"/>
      <w:r>
        <w:t>в</w:t>
      </w:r>
      <w:proofErr w:type="gramEnd"/>
    </w:p>
    <w:p w:rsidR="004819FA" w:rsidRDefault="004819FA">
      <w:pPr>
        <w:pStyle w:val="ConsPlusNonformat"/>
        <w:jc w:val="both"/>
      </w:pPr>
      <w:r>
        <w:t>20___  году субсидии в целях оказания финансовой поддержки субъектам малого</w:t>
      </w:r>
    </w:p>
    <w:p w:rsidR="004819FA" w:rsidRDefault="004819FA">
      <w:pPr>
        <w:pStyle w:val="ConsPlusNonformat"/>
        <w:jc w:val="both"/>
      </w:pPr>
      <w:r>
        <w:t>и  среднего  предпринимательства  в виде __________________________________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 xml:space="preserve">                             (нужное указать)</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в размере _________________________________________________________________</w:t>
      </w:r>
    </w:p>
    <w:p w:rsidR="004819FA" w:rsidRDefault="004819FA">
      <w:pPr>
        <w:pStyle w:val="ConsPlusNonformat"/>
        <w:jc w:val="both"/>
      </w:pPr>
      <w:r>
        <w:t xml:space="preserve">                                   (сумма прописью)</w:t>
      </w:r>
    </w:p>
    <w:p w:rsidR="004819FA" w:rsidRDefault="004819FA">
      <w:pPr>
        <w:pStyle w:val="ConsPlusNonformat"/>
        <w:jc w:val="both"/>
      </w:pPr>
      <w:r>
        <w:t xml:space="preserve">    Общие сведения об организации (индивидуальном предпринимателе):</w:t>
      </w:r>
    </w:p>
    <w:p w:rsidR="004819FA" w:rsidRDefault="004819FA">
      <w:pPr>
        <w:pStyle w:val="ConsPlusNonformat"/>
        <w:jc w:val="both"/>
      </w:pPr>
      <w:r>
        <w:t xml:space="preserve">    1. Регистрационный номер ______________________________________________</w:t>
      </w:r>
    </w:p>
    <w:p w:rsidR="004819FA" w:rsidRDefault="004819FA">
      <w:pPr>
        <w:pStyle w:val="ConsPlusNonformat"/>
        <w:jc w:val="both"/>
      </w:pPr>
      <w:r>
        <w:t xml:space="preserve">    2. Дата регистрации ___________________________________________________</w:t>
      </w:r>
    </w:p>
    <w:p w:rsidR="004819FA" w:rsidRDefault="004819FA">
      <w:pPr>
        <w:pStyle w:val="ConsPlusNonformat"/>
        <w:jc w:val="both"/>
      </w:pPr>
      <w:r>
        <w:t xml:space="preserve">    3. Место регистрации __________________________________________________</w:t>
      </w:r>
    </w:p>
    <w:p w:rsidR="004819FA" w:rsidRDefault="004819FA">
      <w:pPr>
        <w:pStyle w:val="ConsPlusNonformat"/>
        <w:jc w:val="both"/>
      </w:pPr>
      <w:r>
        <w:t xml:space="preserve">    4. Юридический адрес __________________________________________________</w:t>
      </w:r>
    </w:p>
    <w:p w:rsidR="004819FA" w:rsidRDefault="004819FA">
      <w:pPr>
        <w:pStyle w:val="ConsPlusNonformat"/>
        <w:jc w:val="both"/>
      </w:pPr>
      <w:r>
        <w:t xml:space="preserve">    5. Фактический адрес __________________________________________________</w:t>
      </w:r>
    </w:p>
    <w:p w:rsidR="004819FA" w:rsidRDefault="004819FA">
      <w:pPr>
        <w:pStyle w:val="ConsPlusNonformat"/>
        <w:jc w:val="both"/>
      </w:pPr>
      <w:r>
        <w:t xml:space="preserve">    6. Банковские реквизиты для оказания финансовой поддержки 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lastRenderedPageBreak/>
        <w:t xml:space="preserve">    7. ИНН ________________________________________________________________</w:t>
      </w:r>
    </w:p>
    <w:p w:rsidR="004819FA" w:rsidRDefault="004819FA">
      <w:pPr>
        <w:pStyle w:val="ConsPlusNonformat"/>
        <w:jc w:val="both"/>
      </w:pPr>
      <w:r>
        <w:t xml:space="preserve">    8. Код КПП (для организаций) __________________________________________</w:t>
      </w:r>
    </w:p>
    <w:p w:rsidR="004819FA" w:rsidRDefault="004819FA">
      <w:pPr>
        <w:pStyle w:val="ConsPlusNonformat"/>
        <w:jc w:val="both"/>
      </w:pPr>
      <w:r>
        <w:t xml:space="preserve">    9. </w:t>
      </w:r>
      <w:proofErr w:type="gramStart"/>
      <w:r>
        <w:t xml:space="preserve">Коды </w:t>
      </w:r>
      <w:hyperlink r:id="rId61">
        <w:r>
          <w:rPr>
            <w:color w:val="0000FF"/>
          </w:rPr>
          <w:t>ОКВЭД</w:t>
        </w:r>
      </w:hyperlink>
      <w:r>
        <w:t xml:space="preserve"> (1.</w:t>
      </w:r>
      <w:proofErr w:type="gramEnd"/>
      <w:r>
        <w:t xml:space="preserve"> Основной, 2. </w:t>
      </w:r>
      <w:proofErr w:type="gramStart"/>
      <w:r>
        <w:t>Дополнительные) ________________________</w:t>
      </w:r>
      <w:proofErr w:type="gramEnd"/>
    </w:p>
    <w:p w:rsidR="004819FA" w:rsidRDefault="004819FA">
      <w:pPr>
        <w:pStyle w:val="ConsPlusNonformat"/>
        <w:jc w:val="both"/>
      </w:pPr>
      <w:r>
        <w:t xml:space="preserve">    10. Код </w:t>
      </w:r>
      <w:hyperlink r:id="rId62">
        <w:r>
          <w:rPr>
            <w:color w:val="0000FF"/>
          </w:rPr>
          <w:t>ОКАТО</w:t>
        </w:r>
      </w:hyperlink>
      <w:r>
        <w:t xml:space="preserve"> _________________________________________________________</w:t>
      </w:r>
    </w:p>
    <w:p w:rsidR="004819FA" w:rsidRDefault="004819FA">
      <w:pPr>
        <w:pStyle w:val="ConsPlusNonformat"/>
        <w:jc w:val="both"/>
      </w:pPr>
      <w:r>
        <w:t xml:space="preserve">    11. Код ОКПО __________________________________________________________</w:t>
      </w:r>
    </w:p>
    <w:p w:rsidR="004819FA" w:rsidRDefault="004819FA">
      <w:pPr>
        <w:pStyle w:val="ConsPlusNonformat"/>
        <w:jc w:val="both"/>
      </w:pPr>
      <w:r>
        <w:t xml:space="preserve">    12.  Наименование  основного  вида деятельности,  краткая информация </w:t>
      </w:r>
      <w:proofErr w:type="gramStart"/>
      <w:r>
        <w:t>об</w:t>
      </w:r>
      <w:proofErr w:type="gramEnd"/>
    </w:p>
    <w:p w:rsidR="004819FA" w:rsidRDefault="004819FA">
      <w:pPr>
        <w:pStyle w:val="ConsPlusNonformat"/>
        <w:jc w:val="both"/>
      </w:pPr>
      <w:r>
        <w:t>организации (индивидуальном предпринимателе) 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 xml:space="preserve">    13.  Подтверждаем,  что у организации (индивидуального предпринимателя)</w:t>
      </w:r>
    </w:p>
    <w:p w:rsidR="004819FA" w:rsidRDefault="004819FA">
      <w:pPr>
        <w:pStyle w:val="ConsPlusNonformat"/>
        <w:jc w:val="both"/>
      </w:pPr>
      <w:r>
        <w:t>___________________________  по  состоянию  на  "___"  ___________ 20___ г.</w:t>
      </w:r>
    </w:p>
    <w:p w:rsidR="004819FA" w:rsidRDefault="004819FA">
      <w:pPr>
        <w:pStyle w:val="ConsPlusNonformat"/>
        <w:jc w:val="both"/>
      </w:pPr>
      <w:r>
        <w:t>отсутствует просроченная задолженность по выплате заработной платы.</w:t>
      </w:r>
    </w:p>
    <w:p w:rsidR="004819FA" w:rsidRDefault="004819FA">
      <w:pPr>
        <w:pStyle w:val="ConsPlusNonformat"/>
        <w:jc w:val="both"/>
      </w:pPr>
      <w:r>
        <w:t xml:space="preserve">    14.  Подтверждаем,  что  организация  (индивидуальный  предприниматель)</w:t>
      </w:r>
    </w:p>
    <w:p w:rsidR="004819FA" w:rsidRDefault="004819FA">
      <w:pPr>
        <w:pStyle w:val="ConsPlusNonformat"/>
        <w:jc w:val="both"/>
      </w:pPr>
      <w:r>
        <w:t xml:space="preserve">________________________________  ранее  не компенсировала </w:t>
      </w:r>
      <w:proofErr w:type="gramStart"/>
      <w:r>
        <w:t>представленные</w:t>
      </w:r>
      <w:proofErr w:type="gramEnd"/>
      <w:r>
        <w:t xml:space="preserve"> к</w:t>
      </w:r>
    </w:p>
    <w:p w:rsidR="004819FA" w:rsidRDefault="004819FA">
      <w:pPr>
        <w:pStyle w:val="ConsPlusNonformat"/>
        <w:jc w:val="both"/>
      </w:pPr>
      <w:r>
        <w:t>возмещению  в  данной заявке затраты за счет средств муниципальных программ</w:t>
      </w:r>
    </w:p>
    <w:p w:rsidR="004819FA" w:rsidRDefault="004819FA">
      <w:pPr>
        <w:pStyle w:val="ConsPlusNonformat"/>
        <w:jc w:val="both"/>
      </w:pPr>
      <w:r>
        <w:t>поддержки и развития предпринимательства.</w:t>
      </w:r>
    </w:p>
    <w:p w:rsidR="004819FA" w:rsidRDefault="004819FA">
      <w:pPr>
        <w:pStyle w:val="ConsPlusNonformat"/>
        <w:jc w:val="both"/>
      </w:pPr>
      <w:r>
        <w:t xml:space="preserve">    15.  Подтверждаем,  что  организация  (индивидуальный  предприниматель)</w:t>
      </w:r>
    </w:p>
    <w:p w:rsidR="004819FA" w:rsidRDefault="004819FA">
      <w:pPr>
        <w:pStyle w:val="ConsPlusNonformat"/>
        <w:jc w:val="both"/>
      </w:pPr>
      <w:r>
        <w:t>__________________________________   не  является  иностранным  юридическим</w:t>
      </w:r>
    </w:p>
    <w:p w:rsidR="004819FA" w:rsidRDefault="004819FA">
      <w:pPr>
        <w:pStyle w:val="ConsPlusNonformat"/>
        <w:jc w:val="both"/>
      </w:pPr>
      <w:r>
        <w:t xml:space="preserve">лицом,  а  также  российским  юридическим  лицом,  в  </w:t>
      </w:r>
      <w:proofErr w:type="gramStart"/>
      <w:r>
        <w:t>уставном</w:t>
      </w:r>
      <w:proofErr w:type="gramEnd"/>
      <w:r>
        <w:t xml:space="preserve"> (складочном)</w:t>
      </w:r>
    </w:p>
    <w:p w:rsidR="004819FA" w:rsidRDefault="004819FA">
      <w:pPr>
        <w:pStyle w:val="ConsPlusNonformat"/>
        <w:jc w:val="both"/>
      </w:pPr>
      <w:proofErr w:type="gramStart"/>
      <w:r>
        <w:t>капитале</w:t>
      </w:r>
      <w:proofErr w:type="gramEnd"/>
      <w:r>
        <w:t xml:space="preserve">   которых   доля   участия  иностранных  юридических  лиц,  местом</w:t>
      </w:r>
    </w:p>
    <w:p w:rsidR="004819FA" w:rsidRDefault="004819FA">
      <w:pPr>
        <w:pStyle w:val="ConsPlusNonformat"/>
        <w:jc w:val="both"/>
      </w:pPr>
      <w:proofErr w:type="gramStart"/>
      <w:r>
        <w:t>регистрации</w:t>
      </w:r>
      <w:proofErr w:type="gramEnd"/>
      <w:r>
        <w:t xml:space="preserve">  которых  является  государство  или  территория,  включенные в</w:t>
      </w:r>
    </w:p>
    <w:p w:rsidR="004819FA" w:rsidRDefault="004819FA">
      <w:pPr>
        <w:pStyle w:val="ConsPlusNonformat"/>
        <w:jc w:val="both"/>
      </w:pPr>
      <w:r>
        <w:t>утверждаемый   Министерством   финансов   Российской   Федерации   перечень</w:t>
      </w:r>
    </w:p>
    <w:p w:rsidR="004819FA" w:rsidRDefault="004819FA">
      <w:pPr>
        <w:pStyle w:val="ConsPlusNonformat"/>
        <w:jc w:val="both"/>
      </w:pPr>
      <w:r>
        <w:t>государств   и   территорий,   предоставляющих   льготный  налоговый  режим</w:t>
      </w:r>
    </w:p>
    <w:p w:rsidR="004819FA" w:rsidRDefault="004819FA">
      <w:pPr>
        <w:pStyle w:val="ConsPlusNonformat"/>
        <w:jc w:val="both"/>
      </w:pPr>
      <w:r>
        <w:t xml:space="preserve">налогообложения  и  (или)  не  </w:t>
      </w:r>
      <w:proofErr w:type="gramStart"/>
      <w:r>
        <w:t>предусматривающих</w:t>
      </w:r>
      <w:proofErr w:type="gramEnd"/>
      <w:r>
        <w:t xml:space="preserve"> раскрытия и предоставления</w:t>
      </w:r>
    </w:p>
    <w:p w:rsidR="004819FA" w:rsidRDefault="004819FA">
      <w:pPr>
        <w:pStyle w:val="ConsPlusNonformat"/>
        <w:jc w:val="both"/>
      </w:pPr>
      <w:r>
        <w:t>информации  при  проведении финансовых операций (офшорные зоны) в отношении</w:t>
      </w:r>
    </w:p>
    <w:p w:rsidR="004819FA" w:rsidRDefault="004819FA">
      <w:pPr>
        <w:pStyle w:val="ConsPlusNonformat"/>
        <w:jc w:val="both"/>
      </w:pPr>
      <w:r>
        <w:t>таких юридических лиц, в совокупности превышает 50%.</w:t>
      </w:r>
    </w:p>
    <w:p w:rsidR="004819FA" w:rsidRDefault="004819FA">
      <w:pPr>
        <w:pStyle w:val="ConsPlusNonformat"/>
        <w:jc w:val="both"/>
      </w:pPr>
      <w:r>
        <w:t xml:space="preserve">    16. Подтверждаем достоверность представленных на конкурс сведений.</w:t>
      </w:r>
    </w:p>
    <w:p w:rsidR="004819FA" w:rsidRDefault="004819FA">
      <w:pPr>
        <w:pStyle w:val="ConsPlusNonformat"/>
        <w:jc w:val="both"/>
      </w:pPr>
      <w:r>
        <w:t xml:space="preserve">    17.       </w:t>
      </w:r>
      <w:proofErr w:type="gramStart"/>
      <w:r>
        <w:t>Согласны</w:t>
      </w:r>
      <w:proofErr w:type="gramEnd"/>
      <w:r>
        <w:t xml:space="preserve">       на       публикацию       (размещение)       в</w:t>
      </w:r>
    </w:p>
    <w:p w:rsidR="004819FA" w:rsidRDefault="004819FA">
      <w:pPr>
        <w:pStyle w:val="ConsPlusNonformat"/>
        <w:jc w:val="both"/>
      </w:pPr>
      <w:r>
        <w:t>информационно-телекоммуникационной  сети "Интернет" информации об участнике</w:t>
      </w:r>
    </w:p>
    <w:p w:rsidR="004819FA" w:rsidRDefault="004819FA">
      <w:pPr>
        <w:pStyle w:val="ConsPlusNonformat"/>
        <w:jc w:val="both"/>
      </w:pPr>
      <w:r>
        <w:t xml:space="preserve">конкурса,  о  подаваемой  участником  конкурса  заявке,  иной информации </w:t>
      </w:r>
      <w:proofErr w:type="gramStart"/>
      <w:r>
        <w:t>об</w:t>
      </w:r>
      <w:proofErr w:type="gramEnd"/>
    </w:p>
    <w:p w:rsidR="004819FA" w:rsidRDefault="004819FA">
      <w:pPr>
        <w:pStyle w:val="ConsPlusNonformat"/>
        <w:jc w:val="both"/>
      </w:pPr>
      <w:r>
        <w:t xml:space="preserve">участнике конкурса, </w:t>
      </w:r>
      <w:proofErr w:type="gramStart"/>
      <w:r>
        <w:t>связанной</w:t>
      </w:r>
      <w:proofErr w:type="gramEnd"/>
      <w:r>
        <w:t xml:space="preserve"> с участием в конкурсе.</w:t>
      </w:r>
    </w:p>
    <w:p w:rsidR="004819FA" w:rsidRDefault="004819FA">
      <w:pPr>
        <w:pStyle w:val="ConsPlusNonformat"/>
        <w:jc w:val="both"/>
      </w:pPr>
      <w:r>
        <w:t xml:space="preserve">    18. </w:t>
      </w:r>
      <w:proofErr w:type="gramStart"/>
      <w:r>
        <w:t>Согласны</w:t>
      </w:r>
      <w:proofErr w:type="gramEnd"/>
      <w:r>
        <w:t xml:space="preserve"> на обработку персональных данных в объеме, необходимом для</w:t>
      </w:r>
    </w:p>
    <w:p w:rsidR="004819FA" w:rsidRDefault="004819FA">
      <w:pPr>
        <w:pStyle w:val="ConsPlusNonformat"/>
        <w:jc w:val="both"/>
      </w:pPr>
      <w:r>
        <w:t>подачи заявки о предоставлении субсидии.</w:t>
      </w:r>
    </w:p>
    <w:p w:rsidR="004819FA" w:rsidRDefault="004819FA">
      <w:pPr>
        <w:pStyle w:val="ConsPlusNonformat"/>
        <w:jc w:val="both"/>
      </w:pPr>
    </w:p>
    <w:p w:rsidR="004819FA" w:rsidRDefault="004819FA">
      <w:pPr>
        <w:pStyle w:val="ConsPlusNonformat"/>
        <w:jc w:val="both"/>
      </w:pPr>
      <w:r>
        <w:t xml:space="preserve">    Опись представленных документов:</w:t>
      </w:r>
    </w:p>
    <w:p w:rsidR="004819FA" w:rsidRDefault="004819FA">
      <w:pPr>
        <w:pStyle w:val="ConsPlusNonformat"/>
        <w:jc w:val="both"/>
      </w:pPr>
      <w:r>
        <w:t xml:space="preserve">    1. ___________________________________________________________________.</w:t>
      </w:r>
    </w:p>
    <w:p w:rsidR="004819FA" w:rsidRDefault="004819FA">
      <w:pPr>
        <w:pStyle w:val="ConsPlusNonformat"/>
        <w:jc w:val="both"/>
      </w:pPr>
      <w:r>
        <w:t xml:space="preserve">    2. ___________________________________________________________________.</w:t>
      </w:r>
    </w:p>
    <w:p w:rsidR="004819FA" w:rsidRDefault="004819FA">
      <w:pPr>
        <w:pStyle w:val="ConsPlusNonformat"/>
        <w:jc w:val="both"/>
      </w:pPr>
    </w:p>
    <w:p w:rsidR="004819FA" w:rsidRDefault="004819FA">
      <w:pPr>
        <w:pStyle w:val="ConsPlusNonformat"/>
        <w:jc w:val="both"/>
      </w:pPr>
      <w:r>
        <w:t>Руководитель организации</w:t>
      </w:r>
    </w:p>
    <w:p w:rsidR="004819FA" w:rsidRDefault="004819FA">
      <w:pPr>
        <w:pStyle w:val="ConsPlusNonformat"/>
        <w:jc w:val="both"/>
      </w:pPr>
      <w:proofErr w:type="gramStart"/>
      <w:r>
        <w:t>(индивидуальный</w:t>
      </w:r>
      <w:proofErr w:type="gramEnd"/>
    </w:p>
    <w:p w:rsidR="004819FA" w:rsidRDefault="004819FA">
      <w:pPr>
        <w:pStyle w:val="ConsPlusNonformat"/>
        <w:jc w:val="both"/>
      </w:pPr>
      <w:r>
        <w:t>предприниматель)          _____________________   _________________________</w:t>
      </w:r>
    </w:p>
    <w:p w:rsidR="004819FA" w:rsidRDefault="004819FA">
      <w:pPr>
        <w:pStyle w:val="ConsPlusNonformat"/>
        <w:jc w:val="both"/>
      </w:pPr>
      <w:r>
        <w:t xml:space="preserve">                                (подпись)            (инициалы, фамилия)</w:t>
      </w:r>
    </w:p>
    <w:p w:rsidR="004819FA" w:rsidRDefault="004819FA">
      <w:pPr>
        <w:pStyle w:val="ConsPlusNonformat"/>
        <w:jc w:val="both"/>
      </w:pPr>
      <w:r>
        <w:t xml:space="preserve">    М.П. (при наличии)</w:t>
      </w:r>
    </w:p>
    <w:p w:rsidR="004819FA" w:rsidRDefault="004819FA">
      <w:pPr>
        <w:pStyle w:val="ConsPlusNonformat"/>
        <w:jc w:val="both"/>
      </w:pPr>
      <w:r>
        <w:t>"____" ____________ 20___ г.</w:t>
      </w:r>
    </w:p>
    <w:p w:rsidR="004819FA" w:rsidRDefault="004819FA">
      <w:pPr>
        <w:pStyle w:val="ConsPlusNonformat"/>
        <w:jc w:val="both"/>
      </w:pPr>
      <w:r>
        <w:t>Дата и время принятия заявки _______________________.</w:t>
      </w:r>
    </w:p>
    <w:p w:rsidR="004819FA" w:rsidRDefault="004819FA">
      <w:pPr>
        <w:pStyle w:val="ConsPlusNonformat"/>
        <w:jc w:val="both"/>
      </w:pPr>
      <w:r>
        <w:t>Регистрационный номер ______________________________.</w:t>
      </w:r>
    </w:p>
    <w:p w:rsidR="004819FA" w:rsidRDefault="004819FA">
      <w:pPr>
        <w:pStyle w:val="ConsPlusNonformat"/>
        <w:jc w:val="both"/>
      </w:pPr>
    </w:p>
    <w:p w:rsidR="004819FA" w:rsidRDefault="004819FA">
      <w:pPr>
        <w:pStyle w:val="ConsPlusNonformat"/>
        <w:jc w:val="both"/>
      </w:pPr>
      <w:r>
        <w:t>___________________________________ _______________ _______________________</w:t>
      </w:r>
    </w:p>
    <w:p w:rsidR="004819FA" w:rsidRDefault="004819FA">
      <w:pPr>
        <w:pStyle w:val="ConsPlusNonformat"/>
        <w:jc w:val="both"/>
      </w:pPr>
      <w:r>
        <w:t xml:space="preserve">      </w:t>
      </w:r>
      <w:proofErr w:type="gramStart"/>
      <w:r>
        <w:t>(должность специалиста,          (подпись)      (инициалы, фамилия)</w:t>
      </w:r>
      <w:proofErr w:type="gramEnd"/>
    </w:p>
    <w:p w:rsidR="004819FA" w:rsidRDefault="004819FA">
      <w:pPr>
        <w:pStyle w:val="ConsPlusNonformat"/>
        <w:jc w:val="both"/>
      </w:pPr>
      <w:r>
        <w:t xml:space="preserve">       </w:t>
      </w:r>
      <w:proofErr w:type="gramStart"/>
      <w:r>
        <w:t>принявшего</w:t>
      </w:r>
      <w:proofErr w:type="gramEnd"/>
      <w:r>
        <w:t xml:space="preserve"> документы)</w:t>
      </w: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1"/>
      </w:pPr>
      <w:r>
        <w:t>Приложение 3</w:t>
      </w:r>
    </w:p>
    <w:p w:rsidR="004819FA" w:rsidRDefault="004819FA">
      <w:pPr>
        <w:pStyle w:val="ConsPlusNormal"/>
        <w:jc w:val="right"/>
      </w:pPr>
      <w:r>
        <w:t>к Условиям и порядку</w:t>
      </w:r>
    </w:p>
    <w:p w:rsidR="004819FA" w:rsidRDefault="004819FA">
      <w:pPr>
        <w:pStyle w:val="ConsPlusNormal"/>
        <w:jc w:val="right"/>
      </w:pPr>
      <w:r>
        <w:t>оказания финансовой поддержки</w:t>
      </w:r>
    </w:p>
    <w:p w:rsidR="004819FA" w:rsidRDefault="004819FA">
      <w:pPr>
        <w:pStyle w:val="ConsPlusNormal"/>
        <w:jc w:val="right"/>
      </w:pPr>
      <w:r>
        <w:t>субъектам малого и среднего</w:t>
      </w:r>
    </w:p>
    <w:p w:rsidR="004819FA" w:rsidRDefault="004819FA">
      <w:pPr>
        <w:pStyle w:val="ConsPlusNormal"/>
        <w:jc w:val="right"/>
      </w:pPr>
      <w:r>
        <w:t>предпринимательства</w:t>
      </w:r>
    </w:p>
    <w:p w:rsidR="004819FA" w:rsidRDefault="004819FA">
      <w:pPr>
        <w:pStyle w:val="ConsPlusNormal"/>
        <w:jc w:val="right"/>
      </w:pPr>
      <w:r>
        <w:t>города Новосибирска</w:t>
      </w:r>
    </w:p>
    <w:p w:rsidR="004819FA" w:rsidRDefault="004819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81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9FA" w:rsidRDefault="00481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9FA" w:rsidRDefault="004819FA">
            <w:pPr>
              <w:pStyle w:val="ConsPlusNormal"/>
              <w:jc w:val="center"/>
            </w:pPr>
            <w:r>
              <w:rPr>
                <w:color w:val="392C69"/>
              </w:rPr>
              <w:t>Список изменяющих документов</w:t>
            </w:r>
          </w:p>
          <w:p w:rsidR="004819FA" w:rsidRDefault="004819FA">
            <w:pPr>
              <w:pStyle w:val="ConsPlusNormal"/>
              <w:jc w:val="center"/>
            </w:pPr>
            <w:proofErr w:type="gramStart"/>
            <w:r>
              <w:rPr>
                <w:color w:val="392C69"/>
              </w:rPr>
              <w:t xml:space="preserve">(в ред. </w:t>
            </w:r>
            <w:hyperlink r:id="rId63">
              <w:r>
                <w:rPr>
                  <w:color w:val="0000FF"/>
                </w:rPr>
                <w:t>постановления</w:t>
              </w:r>
            </w:hyperlink>
            <w:r>
              <w:rPr>
                <w:color w:val="392C69"/>
              </w:rPr>
              <w:t xml:space="preserve"> мэрии г. Новосибирска</w:t>
            </w:r>
            <w:proofErr w:type="gramEnd"/>
          </w:p>
          <w:p w:rsidR="004819FA" w:rsidRDefault="004819FA">
            <w:pPr>
              <w:pStyle w:val="ConsPlusNormal"/>
              <w:jc w:val="center"/>
            </w:pPr>
            <w:r>
              <w:rPr>
                <w:color w:val="392C69"/>
              </w:rPr>
              <w:t>от 20.07.2022 N 2466)</w:t>
            </w: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r>
    </w:tbl>
    <w:p w:rsidR="004819FA" w:rsidRDefault="004819FA">
      <w:pPr>
        <w:pStyle w:val="ConsPlusNormal"/>
        <w:ind w:firstLine="540"/>
        <w:jc w:val="both"/>
      </w:pPr>
    </w:p>
    <w:p w:rsidR="004819FA" w:rsidRDefault="004819FA">
      <w:pPr>
        <w:pStyle w:val="ConsPlusNonformat"/>
        <w:jc w:val="both"/>
      </w:pPr>
      <w:bookmarkStart w:id="26" w:name="P516"/>
      <w:bookmarkEnd w:id="26"/>
      <w:r>
        <w:t xml:space="preserve">                                  РЕЗЮМЕ</w:t>
      </w:r>
    </w:p>
    <w:p w:rsidR="004819FA" w:rsidRDefault="004819FA">
      <w:pPr>
        <w:pStyle w:val="ConsPlusNonformat"/>
        <w:jc w:val="both"/>
      </w:pPr>
      <w:r>
        <w:t xml:space="preserve">          бизнес-плана предпринимательского проекта юридического</w:t>
      </w:r>
    </w:p>
    <w:p w:rsidR="004819FA" w:rsidRDefault="004819FA">
      <w:pPr>
        <w:pStyle w:val="ConsPlusNonformat"/>
        <w:jc w:val="both"/>
      </w:pPr>
      <w:r>
        <w:t xml:space="preserve">                  лица (индивидуального предпринимателя)</w:t>
      </w:r>
    </w:p>
    <w:p w:rsidR="004819FA" w:rsidRDefault="004819FA">
      <w:pPr>
        <w:pStyle w:val="ConsPlusNonformat"/>
        <w:jc w:val="both"/>
      </w:pPr>
    </w:p>
    <w:p w:rsidR="004819FA" w:rsidRDefault="004819FA">
      <w:pPr>
        <w:pStyle w:val="ConsPlusNonformat"/>
        <w:jc w:val="both"/>
      </w:pPr>
      <w:r>
        <w:t xml:space="preserve">    1.  Краткое  наименование  бизнес-плана  предпринимательского  проекта</w:t>
      </w:r>
      <w:proofErr w:type="gramStart"/>
      <w:r>
        <w:t>:</w:t>
      </w:r>
      <w:proofErr w:type="gramEnd"/>
    </w:p>
    <w:p w:rsidR="004819FA" w:rsidRDefault="004819FA">
      <w:pPr>
        <w:pStyle w:val="ConsPlusNonformat"/>
        <w:jc w:val="both"/>
      </w:pPr>
      <w:r>
        <w:t>__________________________________________________________________________.</w:t>
      </w:r>
    </w:p>
    <w:p w:rsidR="004819FA" w:rsidRDefault="004819FA">
      <w:pPr>
        <w:pStyle w:val="ConsPlusNonformat"/>
        <w:jc w:val="both"/>
      </w:pPr>
      <w:r>
        <w:t xml:space="preserve">    2. Фамилия, имя, отчество (при наличии) индивидуального предпринимателя</w:t>
      </w:r>
    </w:p>
    <w:p w:rsidR="004819FA" w:rsidRDefault="004819FA">
      <w:pPr>
        <w:pStyle w:val="ConsPlusNonformat"/>
        <w:jc w:val="both"/>
      </w:pPr>
      <w:r>
        <w:t>или полное наименование организации</w:t>
      </w:r>
      <w:proofErr w:type="gramStart"/>
      <w:r>
        <w:t>: ______________________________________</w:t>
      </w:r>
      <w:proofErr w:type="gramEnd"/>
    </w:p>
    <w:p w:rsidR="004819FA" w:rsidRDefault="004819FA">
      <w:pPr>
        <w:pStyle w:val="ConsPlusNonformat"/>
        <w:jc w:val="both"/>
      </w:pPr>
      <w:r>
        <w:t>__________________________________________________________________________.</w:t>
      </w:r>
    </w:p>
    <w:p w:rsidR="004819FA" w:rsidRDefault="004819FA">
      <w:pPr>
        <w:pStyle w:val="ConsPlusNonformat"/>
        <w:jc w:val="both"/>
      </w:pPr>
      <w:r>
        <w:t xml:space="preserve">    3. Краткое описание предпринимательского проекта: 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___________________________________________________________________________</w:t>
      </w:r>
    </w:p>
    <w:p w:rsidR="004819FA" w:rsidRDefault="004819FA">
      <w:pPr>
        <w:pStyle w:val="ConsPlusNonformat"/>
        <w:jc w:val="both"/>
      </w:pPr>
      <w:r>
        <w:t>__________________________________________________________________________.</w:t>
      </w:r>
    </w:p>
    <w:p w:rsidR="004819FA" w:rsidRDefault="004819FA">
      <w:pPr>
        <w:pStyle w:val="ConsPlusNonformat"/>
        <w:jc w:val="both"/>
      </w:pPr>
      <w:r>
        <w:t xml:space="preserve">    4.  Сметная  стоимость  и источники финансирования предпринимательского</w:t>
      </w:r>
    </w:p>
    <w:p w:rsidR="004819FA" w:rsidRDefault="004819FA">
      <w:pPr>
        <w:pStyle w:val="ConsPlusNonformat"/>
        <w:jc w:val="both"/>
      </w:pPr>
      <w:r>
        <w:t>проекта:</w:t>
      </w:r>
    </w:p>
    <w:p w:rsidR="004819FA" w:rsidRDefault="004819FA">
      <w:pPr>
        <w:pStyle w:val="ConsPlusNonformat"/>
        <w:jc w:val="both"/>
      </w:pPr>
      <w:r>
        <w:t xml:space="preserve">    4.1. Сметная стоимость предпринимательского проекта: _________________.</w:t>
      </w:r>
    </w:p>
    <w:p w:rsidR="004819FA" w:rsidRDefault="004819FA">
      <w:pPr>
        <w:pStyle w:val="ConsPlusNonformat"/>
        <w:jc w:val="both"/>
      </w:pPr>
      <w:r>
        <w:t xml:space="preserve">    4.2. Источники финансирования предпринимательского проекта: собственные</w:t>
      </w:r>
    </w:p>
    <w:p w:rsidR="004819FA" w:rsidRDefault="004819FA">
      <w:pPr>
        <w:pStyle w:val="ConsPlusNonformat"/>
        <w:jc w:val="both"/>
      </w:pPr>
      <w:r>
        <w:t>средства ________________, привлеченные средства _________________________.</w:t>
      </w:r>
    </w:p>
    <w:p w:rsidR="004819FA" w:rsidRDefault="004819FA">
      <w:pPr>
        <w:pStyle w:val="ConsPlusNonformat"/>
        <w:jc w:val="both"/>
      </w:pPr>
      <w:r>
        <w:t xml:space="preserve">    5. Дата начала реализации предпринимательского проекта: ______________.</w:t>
      </w:r>
    </w:p>
    <w:p w:rsidR="004819FA" w:rsidRDefault="004819FA">
      <w:pPr>
        <w:pStyle w:val="ConsPlusNonformat"/>
        <w:jc w:val="both"/>
      </w:pPr>
      <w:r>
        <w:t xml:space="preserve">    6. Срок окупаемости инвестиционных затрат (затрат по смете): _________.</w:t>
      </w:r>
    </w:p>
    <w:p w:rsidR="004819FA" w:rsidRDefault="004819FA">
      <w:pPr>
        <w:pStyle w:val="ConsPlusNonformat"/>
        <w:jc w:val="both"/>
      </w:pPr>
      <w:r>
        <w:t xml:space="preserve">    7. Материально-техническая база (документально подтвержденная):</w:t>
      </w:r>
    </w:p>
    <w:p w:rsidR="004819FA" w:rsidRDefault="004819FA">
      <w:pPr>
        <w:pStyle w:val="ConsPlusNonformat"/>
        <w:jc w:val="both"/>
      </w:pPr>
      <w:r>
        <w:t xml:space="preserve">    7.1. Помещения, земельные участки: ___________________________________.</w:t>
      </w:r>
    </w:p>
    <w:p w:rsidR="004819FA" w:rsidRDefault="004819FA">
      <w:pPr>
        <w:pStyle w:val="ConsPlusNonformat"/>
        <w:jc w:val="both"/>
      </w:pPr>
      <w:r>
        <w:t xml:space="preserve">    7.2. Оборудование: ___________________________________________________.</w:t>
      </w:r>
    </w:p>
    <w:p w:rsidR="004819FA" w:rsidRDefault="004819FA">
      <w:pPr>
        <w:pStyle w:val="ConsPlusNonformat"/>
        <w:jc w:val="both"/>
      </w:pPr>
      <w:r>
        <w:t xml:space="preserve">    7.3. Сырье, материалы: _______________________________________________.</w:t>
      </w:r>
    </w:p>
    <w:p w:rsidR="004819FA" w:rsidRDefault="004819FA">
      <w:pPr>
        <w:pStyle w:val="ConsPlusNonformat"/>
        <w:jc w:val="both"/>
      </w:pPr>
      <w:r>
        <w:t xml:space="preserve">    8.   </w:t>
      </w:r>
      <w:proofErr w:type="gramStart"/>
      <w:r>
        <w:t>Основной   персонал,  реализующий  предпринимательский  проект  (с</w:t>
      </w:r>
      <w:proofErr w:type="gramEnd"/>
    </w:p>
    <w:p w:rsidR="004819FA" w:rsidRDefault="004819FA">
      <w:pPr>
        <w:pStyle w:val="ConsPlusNonformat"/>
        <w:jc w:val="both"/>
      </w:pPr>
      <w:r>
        <w:t>указанием должности, квалификации, опыта работы): ________________________.</w:t>
      </w:r>
    </w:p>
    <w:p w:rsidR="004819FA" w:rsidRDefault="004819FA">
      <w:pPr>
        <w:pStyle w:val="ConsPlusNonformat"/>
        <w:jc w:val="both"/>
      </w:pPr>
      <w:r>
        <w:t xml:space="preserve">    9. Среднесписочная численность работников:</w:t>
      </w:r>
    </w:p>
    <w:p w:rsidR="004819FA" w:rsidRDefault="004819FA">
      <w:pPr>
        <w:pStyle w:val="ConsPlusNonformat"/>
        <w:jc w:val="both"/>
      </w:pPr>
      <w:r>
        <w:t xml:space="preserve">    9.1.  </w:t>
      </w:r>
      <w:proofErr w:type="gramStart"/>
      <w:r>
        <w:t>На момент начала реализации бизнес-плана (представления заявки на</w:t>
      </w:r>
      <w:proofErr w:type="gramEnd"/>
    </w:p>
    <w:p w:rsidR="004819FA" w:rsidRDefault="004819FA">
      <w:pPr>
        <w:pStyle w:val="ConsPlusNonformat"/>
        <w:jc w:val="both"/>
      </w:pPr>
      <w:r>
        <w:t>участие в конкурсе): _____________________________________________________.</w:t>
      </w:r>
    </w:p>
    <w:p w:rsidR="004819FA" w:rsidRDefault="004819FA">
      <w:pPr>
        <w:pStyle w:val="ConsPlusNonformat"/>
        <w:jc w:val="both"/>
      </w:pPr>
      <w:r>
        <w:t xml:space="preserve">    9.2. План на конец года: _____________________________________________.</w:t>
      </w:r>
    </w:p>
    <w:p w:rsidR="004819FA" w:rsidRDefault="004819FA">
      <w:pPr>
        <w:pStyle w:val="ConsPlusNonformat"/>
        <w:jc w:val="both"/>
      </w:pPr>
    </w:p>
    <w:p w:rsidR="004819FA" w:rsidRDefault="004819FA">
      <w:pPr>
        <w:pStyle w:val="ConsPlusNonformat"/>
        <w:jc w:val="both"/>
      </w:pPr>
      <w:proofErr w:type="gramStart"/>
      <w:r>
        <w:t>Приложения:  копии  документов  (устав,  договоры  аренды или купли-продажи</w:t>
      </w:r>
      <w:proofErr w:type="gramEnd"/>
    </w:p>
    <w:p w:rsidR="004819FA" w:rsidRDefault="004819FA">
      <w:pPr>
        <w:pStyle w:val="ConsPlusNonformat"/>
        <w:jc w:val="both"/>
      </w:pPr>
      <w:r>
        <w:t xml:space="preserve">             недвижимости).</w:t>
      </w:r>
    </w:p>
    <w:p w:rsidR="004819FA" w:rsidRDefault="004819FA">
      <w:pPr>
        <w:pStyle w:val="ConsPlusNonformat"/>
        <w:jc w:val="both"/>
      </w:pPr>
    </w:p>
    <w:p w:rsidR="004819FA" w:rsidRDefault="004819FA">
      <w:pPr>
        <w:pStyle w:val="ConsPlusNonformat"/>
        <w:jc w:val="both"/>
      </w:pPr>
      <w:r>
        <w:t>Руководитель организации</w:t>
      </w:r>
    </w:p>
    <w:p w:rsidR="004819FA" w:rsidRDefault="004819FA">
      <w:pPr>
        <w:pStyle w:val="ConsPlusNonformat"/>
        <w:jc w:val="both"/>
      </w:pPr>
      <w:r>
        <w:t>(индивидуальный предприниматель) ___________________ ______________________</w:t>
      </w:r>
    </w:p>
    <w:p w:rsidR="004819FA" w:rsidRDefault="004819FA">
      <w:pPr>
        <w:pStyle w:val="ConsPlusNonformat"/>
        <w:jc w:val="both"/>
      </w:pPr>
      <w:r>
        <w:t xml:space="preserve">                                      (подпись)       (инициалы, фамилия)</w:t>
      </w:r>
    </w:p>
    <w:p w:rsidR="004819FA" w:rsidRDefault="004819FA">
      <w:pPr>
        <w:pStyle w:val="ConsPlusNonformat"/>
        <w:jc w:val="both"/>
      </w:pPr>
      <w:r>
        <w:t xml:space="preserve">    М.П. (при наличии)</w:t>
      </w:r>
    </w:p>
    <w:p w:rsidR="004819FA" w:rsidRDefault="004819FA">
      <w:pPr>
        <w:pStyle w:val="ConsPlusNonformat"/>
        <w:jc w:val="both"/>
      </w:pPr>
      <w:r>
        <w:t>"____" ____________ 20___ г.</w:t>
      </w: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1"/>
      </w:pPr>
      <w:r>
        <w:t>Приложение 4</w:t>
      </w:r>
    </w:p>
    <w:p w:rsidR="004819FA" w:rsidRDefault="004819FA">
      <w:pPr>
        <w:pStyle w:val="ConsPlusNormal"/>
        <w:jc w:val="right"/>
      </w:pPr>
      <w:r>
        <w:t>к Условиям и порядку</w:t>
      </w:r>
    </w:p>
    <w:p w:rsidR="004819FA" w:rsidRDefault="004819FA">
      <w:pPr>
        <w:pStyle w:val="ConsPlusNormal"/>
        <w:jc w:val="right"/>
      </w:pPr>
      <w:r>
        <w:t>оказания финансовой поддержки</w:t>
      </w:r>
    </w:p>
    <w:p w:rsidR="004819FA" w:rsidRDefault="004819FA">
      <w:pPr>
        <w:pStyle w:val="ConsPlusNormal"/>
        <w:jc w:val="right"/>
      </w:pPr>
      <w:r>
        <w:t>субъектам малого и среднего</w:t>
      </w:r>
    </w:p>
    <w:p w:rsidR="004819FA" w:rsidRDefault="004819FA">
      <w:pPr>
        <w:pStyle w:val="ConsPlusNormal"/>
        <w:jc w:val="right"/>
      </w:pPr>
      <w:r>
        <w:t>предпринимательства</w:t>
      </w:r>
    </w:p>
    <w:p w:rsidR="004819FA" w:rsidRDefault="004819FA">
      <w:pPr>
        <w:pStyle w:val="ConsPlusNormal"/>
        <w:jc w:val="right"/>
      </w:pPr>
      <w:r>
        <w:t>города Новосибирска</w:t>
      </w:r>
    </w:p>
    <w:p w:rsidR="004819FA" w:rsidRDefault="004819FA">
      <w:pPr>
        <w:pStyle w:val="ConsPlusNormal"/>
        <w:ind w:firstLine="540"/>
        <w:jc w:val="both"/>
      </w:pPr>
    </w:p>
    <w:p w:rsidR="004819FA" w:rsidRDefault="004819FA">
      <w:pPr>
        <w:pStyle w:val="ConsPlusTitle"/>
        <w:jc w:val="center"/>
      </w:pPr>
      <w:bookmarkStart w:id="27" w:name="P567"/>
      <w:bookmarkEnd w:id="27"/>
      <w:r>
        <w:t>СТРУКТУРА</w:t>
      </w:r>
    </w:p>
    <w:p w:rsidR="004819FA" w:rsidRDefault="004819FA">
      <w:pPr>
        <w:pStyle w:val="ConsPlusTitle"/>
        <w:jc w:val="center"/>
      </w:pPr>
      <w:r>
        <w:t>бизнес-плана предпринимательского проекта юридического</w:t>
      </w:r>
    </w:p>
    <w:p w:rsidR="004819FA" w:rsidRDefault="004819FA">
      <w:pPr>
        <w:pStyle w:val="ConsPlusTitle"/>
        <w:jc w:val="center"/>
      </w:pPr>
      <w:r>
        <w:t>лица (индивидуального предпринимателя)</w:t>
      </w:r>
    </w:p>
    <w:p w:rsidR="004819FA" w:rsidRDefault="004819FA">
      <w:pPr>
        <w:pStyle w:val="ConsPlusNormal"/>
        <w:ind w:firstLine="540"/>
        <w:jc w:val="both"/>
      </w:pPr>
    </w:p>
    <w:p w:rsidR="004819FA" w:rsidRDefault="004819FA">
      <w:pPr>
        <w:pStyle w:val="ConsPlusNormal"/>
        <w:ind w:firstLine="540"/>
        <w:jc w:val="both"/>
      </w:pPr>
      <w:r>
        <w:t>1. Общие положения.</w:t>
      </w:r>
    </w:p>
    <w:p w:rsidR="004819FA" w:rsidRDefault="004819FA">
      <w:pPr>
        <w:pStyle w:val="ConsPlusNormal"/>
        <w:spacing w:before="200"/>
        <w:ind w:firstLine="540"/>
        <w:jc w:val="both"/>
      </w:pPr>
      <w:r>
        <w:t>2. Описание продукции (работ, услуг):</w:t>
      </w:r>
    </w:p>
    <w:p w:rsidR="004819FA" w:rsidRDefault="004819FA">
      <w:pPr>
        <w:pStyle w:val="ConsPlusNormal"/>
        <w:spacing w:before="200"/>
        <w:ind w:firstLine="540"/>
        <w:jc w:val="both"/>
      </w:pPr>
      <w:r>
        <w:lastRenderedPageBreak/>
        <w:t>2.1. Назначение и возможные сферы использования.</w:t>
      </w:r>
    </w:p>
    <w:p w:rsidR="004819FA" w:rsidRDefault="004819FA">
      <w:pPr>
        <w:pStyle w:val="ConsPlusNormal"/>
        <w:spacing w:before="200"/>
        <w:ind w:firstLine="540"/>
        <w:jc w:val="both"/>
      </w:pPr>
      <w:r>
        <w:t>2.2. Основные характеристики, новизна технических и технологических решений, сильные и слабые стороны, конкурентоспособность.</w:t>
      </w:r>
    </w:p>
    <w:p w:rsidR="004819FA" w:rsidRDefault="004819FA">
      <w:pPr>
        <w:pStyle w:val="ConsPlusNormal"/>
        <w:spacing w:before="200"/>
        <w:ind w:firstLine="540"/>
        <w:jc w:val="both"/>
      </w:pPr>
      <w:r>
        <w:t>2.3. Степень готовности (идея, рабочий проект, опытный образец, серийное производство и т.п.).</w:t>
      </w:r>
    </w:p>
    <w:p w:rsidR="004819FA" w:rsidRDefault="004819FA">
      <w:pPr>
        <w:pStyle w:val="ConsPlusNormal"/>
        <w:spacing w:before="200"/>
        <w:ind w:firstLine="540"/>
        <w:jc w:val="both"/>
      </w:pPr>
      <w:r>
        <w:t>3. Анализ рынка сбыта и конкурентов:</w:t>
      </w:r>
    </w:p>
    <w:p w:rsidR="004819FA" w:rsidRDefault="004819FA">
      <w:pPr>
        <w:pStyle w:val="ConsPlusNormal"/>
        <w:spacing w:before="200"/>
        <w:ind w:firstLine="540"/>
        <w:jc w:val="both"/>
      </w:pPr>
      <w:r>
        <w:t>3.1. География предполагаемого рынка, сегменты рынка, категории потенциальных покупателей.</w:t>
      </w:r>
    </w:p>
    <w:p w:rsidR="004819FA" w:rsidRDefault="004819FA">
      <w:pPr>
        <w:pStyle w:val="ConsPlusNormal"/>
        <w:spacing w:before="200"/>
        <w:ind w:firstLine="540"/>
        <w:jc w:val="both"/>
      </w:pPr>
      <w:r>
        <w:t>3.2. Основные конкуренты, их сильные и слабые стороны.</w:t>
      </w:r>
    </w:p>
    <w:p w:rsidR="004819FA" w:rsidRDefault="004819FA">
      <w:pPr>
        <w:pStyle w:val="ConsPlusNormal"/>
        <w:spacing w:before="200"/>
        <w:ind w:firstLine="540"/>
        <w:jc w:val="both"/>
      </w:pPr>
      <w:r>
        <w:t>3.3. Емкость рынка (текущее состояние и прогнозы).</w:t>
      </w:r>
    </w:p>
    <w:p w:rsidR="004819FA" w:rsidRDefault="004819FA">
      <w:pPr>
        <w:pStyle w:val="ConsPlusNormal"/>
        <w:spacing w:before="200"/>
        <w:ind w:firstLine="540"/>
        <w:jc w:val="both"/>
      </w:pPr>
      <w:r>
        <w:t>3.4. Оценочная доля на рынке к концу первого года деятельности.</w:t>
      </w:r>
    </w:p>
    <w:p w:rsidR="004819FA" w:rsidRDefault="004819FA">
      <w:pPr>
        <w:pStyle w:val="ConsPlusNormal"/>
        <w:spacing w:before="200"/>
        <w:ind w:firstLine="540"/>
        <w:jc w:val="both"/>
      </w:pPr>
      <w:r>
        <w:t>4. План маркетинга и продаж:</w:t>
      </w:r>
    </w:p>
    <w:p w:rsidR="004819FA" w:rsidRDefault="004819FA">
      <w:pPr>
        <w:pStyle w:val="ConsPlusNormal"/>
        <w:spacing w:before="200"/>
        <w:ind w:firstLine="540"/>
        <w:jc w:val="both"/>
      </w:pPr>
      <w:r>
        <w:t>4.1. Цели и стратегия маркетинга.</w:t>
      </w:r>
    </w:p>
    <w:p w:rsidR="004819FA" w:rsidRDefault="004819FA">
      <w:pPr>
        <w:pStyle w:val="ConsPlusNormal"/>
        <w:spacing w:before="200"/>
        <w:ind w:firstLine="540"/>
        <w:jc w:val="both"/>
      </w:pPr>
      <w:r>
        <w:t>4.2. Ценообразование и ожидаемый объем продаж.</w:t>
      </w:r>
    </w:p>
    <w:p w:rsidR="004819FA" w:rsidRDefault="004819FA">
      <w:pPr>
        <w:pStyle w:val="ConsPlusNormal"/>
        <w:spacing w:before="200"/>
        <w:ind w:firstLine="540"/>
        <w:jc w:val="both"/>
      </w:pPr>
      <w:r>
        <w:t>4.3. Рынок сбыта товаров, работ и услуг.</w:t>
      </w:r>
    </w:p>
    <w:p w:rsidR="004819FA" w:rsidRDefault="004819FA">
      <w:pPr>
        <w:pStyle w:val="ConsPlusNormal"/>
        <w:spacing w:before="200"/>
        <w:ind w:firstLine="540"/>
        <w:jc w:val="both"/>
      </w:pPr>
      <w:r>
        <w:t>4.4. Реклама и продвижение.</w:t>
      </w:r>
    </w:p>
    <w:p w:rsidR="004819FA" w:rsidRDefault="004819FA">
      <w:pPr>
        <w:pStyle w:val="ConsPlusNormal"/>
        <w:spacing w:before="200"/>
        <w:ind w:firstLine="540"/>
        <w:jc w:val="both"/>
      </w:pPr>
      <w:r>
        <w:t>5. Производственный план:</w:t>
      </w:r>
    </w:p>
    <w:p w:rsidR="004819FA" w:rsidRDefault="004819FA">
      <w:pPr>
        <w:pStyle w:val="ConsPlusNormal"/>
        <w:spacing w:before="200"/>
        <w:ind w:firstLine="540"/>
        <w:jc w:val="both"/>
      </w:pPr>
      <w:r>
        <w:t>5.1. Потребность в площадях (производственных, складских, офисных и иных).</w:t>
      </w:r>
    </w:p>
    <w:p w:rsidR="004819FA" w:rsidRDefault="004819FA">
      <w:pPr>
        <w:pStyle w:val="ConsPlusNormal"/>
        <w:spacing w:before="200"/>
        <w:ind w:firstLine="540"/>
        <w:jc w:val="both"/>
      </w:pPr>
      <w:r>
        <w:t>5.2. Потребность в оборудовании (инструменте), пути получения (собственное, арендуемое, лизинг), условия и сроки поставки.</w:t>
      </w:r>
    </w:p>
    <w:p w:rsidR="004819FA" w:rsidRDefault="004819FA">
      <w:pPr>
        <w:pStyle w:val="ConsPlusNormal"/>
        <w:spacing w:before="200"/>
        <w:ind w:firstLine="540"/>
        <w:jc w:val="both"/>
      </w:pPr>
      <w:r>
        <w:t>5.3. Программа производства и реализации продукции на 3 года (1-й год с разбивкой по месяцам).</w:t>
      </w:r>
    </w:p>
    <w:p w:rsidR="004819FA" w:rsidRDefault="004819FA">
      <w:pPr>
        <w:pStyle w:val="ConsPlusNormal"/>
        <w:spacing w:before="200"/>
        <w:ind w:firstLine="540"/>
        <w:jc w:val="both"/>
      </w:pPr>
      <w:r>
        <w:t>6. Организационный план:</w:t>
      </w:r>
    </w:p>
    <w:p w:rsidR="004819FA" w:rsidRDefault="004819FA">
      <w:pPr>
        <w:pStyle w:val="ConsPlusNormal"/>
        <w:spacing w:before="200"/>
        <w:ind w:firstLine="540"/>
        <w:jc w:val="both"/>
      </w:pPr>
      <w:r>
        <w:t>6.1. Местоположение бизнеса, наличие необходимых транспортных связей, инженерных сетей, ресурсов, близость к рынку сбыта.</w:t>
      </w:r>
    </w:p>
    <w:p w:rsidR="004819FA" w:rsidRDefault="004819FA">
      <w:pPr>
        <w:pStyle w:val="ConsPlusNormal"/>
        <w:spacing w:before="200"/>
        <w:ind w:firstLine="540"/>
        <w:jc w:val="both"/>
      </w:pPr>
      <w:r>
        <w:t>6.2. Система налогообложения.</w:t>
      </w:r>
    </w:p>
    <w:p w:rsidR="004819FA" w:rsidRDefault="004819FA">
      <w:pPr>
        <w:pStyle w:val="ConsPlusNormal"/>
        <w:spacing w:before="200"/>
        <w:ind w:firstLine="540"/>
        <w:jc w:val="both"/>
      </w:pPr>
      <w:r>
        <w:t>6.3. Информация о партнерах, степень и условия их участия (при их наличии).</w:t>
      </w:r>
    </w:p>
    <w:p w:rsidR="004819FA" w:rsidRDefault="004819FA">
      <w:pPr>
        <w:pStyle w:val="ConsPlusNormal"/>
        <w:spacing w:before="200"/>
        <w:ind w:firstLine="540"/>
        <w:jc w:val="both"/>
      </w:pPr>
      <w:r>
        <w:t>6.4. Календарный план реализации бизнес-плана предпринимательского проекта в месячной разбивке (оформление необходимых документов, договоров, строительство, закупка оборудования, сырья, материалов, установка и запуск оборудования, обучение персонала и т.п.).</w:t>
      </w:r>
    </w:p>
    <w:p w:rsidR="004819FA" w:rsidRDefault="004819FA">
      <w:pPr>
        <w:pStyle w:val="ConsPlusNormal"/>
        <w:spacing w:before="200"/>
        <w:ind w:firstLine="540"/>
        <w:jc w:val="both"/>
      </w:pPr>
      <w:r>
        <w:t>7. План по трудовым ресурсам:</w:t>
      </w:r>
    </w:p>
    <w:p w:rsidR="004819FA" w:rsidRDefault="004819FA">
      <w:pPr>
        <w:pStyle w:val="ConsPlusNormal"/>
        <w:spacing w:before="200"/>
        <w:ind w:firstLine="540"/>
        <w:jc w:val="both"/>
      </w:pPr>
      <w:r>
        <w:t>7.1. Основной и руководящий состав, требования к его квалификации.</w:t>
      </w:r>
    </w:p>
    <w:p w:rsidR="004819FA" w:rsidRDefault="004819FA">
      <w:pPr>
        <w:pStyle w:val="ConsPlusNormal"/>
        <w:spacing w:before="200"/>
        <w:ind w:firstLine="540"/>
        <w:jc w:val="both"/>
      </w:pPr>
      <w:r>
        <w:t>7.2. Фактическое наличие сотрудников, уровень образования и квалификации, опыт работы.</w:t>
      </w:r>
    </w:p>
    <w:p w:rsidR="004819FA" w:rsidRDefault="004819FA">
      <w:pPr>
        <w:pStyle w:val="ConsPlusNormal"/>
        <w:spacing w:before="200"/>
        <w:ind w:firstLine="540"/>
        <w:jc w:val="both"/>
      </w:pPr>
      <w:r>
        <w:t xml:space="preserve">7.3. Планируемая численность </w:t>
      </w:r>
      <w:proofErr w:type="gramStart"/>
      <w:r>
        <w:t>работающих</w:t>
      </w:r>
      <w:proofErr w:type="gramEnd"/>
      <w:r>
        <w:t xml:space="preserve"> в первые 3 года деятельности.</w:t>
      </w:r>
    </w:p>
    <w:p w:rsidR="004819FA" w:rsidRDefault="004819FA">
      <w:pPr>
        <w:pStyle w:val="ConsPlusNormal"/>
        <w:spacing w:before="200"/>
        <w:ind w:firstLine="540"/>
        <w:jc w:val="both"/>
      </w:pPr>
      <w:r>
        <w:t>7.4. Оплата труда.</w:t>
      </w:r>
    </w:p>
    <w:p w:rsidR="004819FA" w:rsidRDefault="004819FA">
      <w:pPr>
        <w:pStyle w:val="ConsPlusNormal"/>
        <w:spacing w:before="200"/>
        <w:ind w:firstLine="540"/>
        <w:jc w:val="both"/>
      </w:pPr>
      <w:r>
        <w:t>8. Финансовый план:</w:t>
      </w:r>
    </w:p>
    <w:p w:rsidR="004819FA" w:rsidRDefault="004819FA">
      <w:pPr>
        <w:pStyle w:val="ConsPlusNormal"/>
        <w:spacing w:before="200"/>
        <w:ind w:firstLine="540"/>
        <w:jc w:val="both"/>
      </w:pPr>
      <w:r>
        <w:t xml:space="preserve">8.1. </w:t>
      </w:r>
      <w:proofErr w:type="gramStart"/>
      <w:r>
        <w:t>Сметная стоимость проекта и прогноз движения денежных средств с разбивкой на собственные и привлеченные в первые 3 года (1-й год с разбивкой по месяцам), представленный в табличной форме, например:</w:t>
      </w:r>
      <w:proofErr w:type="gramEnd"/>
    </w:p>
    <w:p w:rsidR="004819FA" w:rsidRDefault="004819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1077"/>
        <w:gridCol w:w="1077"/>
        <w:gridCol w:w="1077"/>
        <w:gridCol w:w="1077"/>
        <w:gridCol w:w="1077"/>
      </w:tblGrid>
      <w:tr w:rsidR="004819FA">
        <w:tc>
          <w:tcPr>
            <w:tcW w:w="624" w:type="dxa"/>
          </w:tcPr>
          <w:p w:rsidR="004819FA" w:rsidRDefault="004819FA">
            <w:pPr>
              <w:pStyle w:val="ConsPlusNormal"/>
              <w:jc w:val="center"/>
            </w:pPr>
            <w:r>
              <w:t xml:space="preserve">N </w:t>
            </w:r>
            <w:proofErr w:type="gramStart"/>
            <w:r>
              <w:t>п</w:t>
            </w:r>
            <w:proofErr w:type="gramEnd"/>
            <w:r>
              <w:t>/п</w:t>
            </w:r>
          </w:p>
        </w:tc>
        <w:tc>
          <w:tcPr>
            <w:tcW w:w="3061" w:type="dxa"/>
          </w:tcPr>
          <w:p w:rsidR="004819FA" w:rsidRDefault="004819FA">
            <w:pPr>
              <w:pStyle w:val="ConsPlusNormal"/>
              <w:jc w:val="center"/>
            </w:pPr>
            <w:r>
              <w:t>Наименование статей</w:t>
            </w:r>
          </w:p>
        </w:tc>
        <w:tc>
          <w:tcPr>
            <w:tcW w:w="1077" w:type="dxa"/>
          </w:tcPr>
          <w:p w:rsidR="004819FA" w:rsidRDefault="004819FA">
            <w:pPr>
              <w:pStyle w:val="ConsPlusNormal"/>
              <w:jc w:val="center"/>
            </w:pPr>
            <w:r>
              <w:t>Январь 20__ г.</w:t>
            </w:r>
          </w:p>
        </w:tc>
        <w:tc>
          <w:tcPr>
            <w:tcW w:w="1077" w:type="dxa"/>
          </w:tcPr>
          <w:p w:rsidR="004819FA" w:rsidRDefault="004819FA">
            <w:pPr>
              <w:pStyle w:val="ConsPlusNormal"/>
              <w:jc w:val="center"/>
            </w:pPr>
            <w:r>
              <w:t>Февраль 20__ г.</w:t>
            </w:r>
          </w:p>
        </w:tc>
        <w:tc>
          <w:tcPr>
            <w:tcW w:w="1077" w:type="dxa"/>
          </w:tcPr>
          <w:p w:rsidR="004819FA" w:rsidRDefault="004819FA">
            <w:pPr>
              <w:pStyle w:val="ConsPlusNormal"/>
              <w:jc w:val="center"/>
            </w:pPr>
            <w:r>
              <w:t>Март 20__ г.</w:t>
            </w:r>
          </w:p>
        </w:tc>
        <w:tc>
          <w:tcPr>
            <w:tcW w:w="1077" w:type="dxa"/>
          </w:tcPr>
          <w:p w:rsidR="004819FA" w:rsidRDefault="004819FA">
            <w:pPr>
              <w:pStyle w:val="ConsPlusNormal"/>
              <w:jc w:val="center"/>
            </w:pPr>
            <w:r>
              <w:t>...</w:t>
            </w:r>
          </w:p>
        </w:tc>
        <w:tc>
          <w:tcPr>
            <w:tcW w:w="1077" w:type="dxa"/>
          </w:tcPr>
          <w:p w:rsidR="004819FA" w:rsidRDefault="004819FA">
            <w:pPr>
              <w:pStyle w:val="ConsPlusNormal"/>
              <w:jc w:val="center"/>
            </w:pPr>
            <w:r>
              <w:t>Декабрь 20__ г.</w:t>
            </w:r>
          </w:p>
        </w:tc>
      </w:tr>
      <w:tr w:rsidR="004819FA">
        <w:tc>
          <w:tcPr>
            <w:tcW w:w="624" w:type="dxa"/>
          </w:tcPr>
          <w:p w:rsidR="004819FA" w:rsidRDefault="004819FA">
            <w:pPr>
              <w:pStyle w:val="ConsPlusNormal"/>
              <w:jc w:val="center"/>
            </w:pPr>
            <w:r>
              <w:t>1</w:t>
            </w:r>
          </w:p>
        </w:tc>
        <w:tc>
          <w:tcPr>
            <w:tcW w:w="3061" w:type="dxa"/>
          </w:tcPr>
          <w:p w:rsidR="004819FA" w:rsidRDefault="004819FA">
            <w:pPr>
              <w:pStyle w:val="ConsPlusNormal"/>
              <w:jc w:val="center"/>
            </w:pPr>
            <w:r>
              <w:t>2</w:t>
            </w:r>
          </w:p>
        </w:tc>
        <w:tc>
          <w:tcPr>
            <w:tcW w:w="1077" w:type="dxa"/>
          </w:tcPr>
          <w:p w:rsidR="004819FA" w:rsidRDefault="004819FA">
            <w:pPr>
              <w:pStyle w:val="ConsPlusNormal"/>
              <w:jc w:val="center"/>
            </w:pPr>
            <w:r>
              <w:t>3</w:t>
            </w:r>
          </w:p>
        </w:tc>
        <w:tc>
          <w:tcPr>
            <w:tcW w:w="1077" w:type="dxa"/>
          </w:tcPr>
          <w:p w:rsidR="004819FA" w:rsidRDefault="004819FA">
            <w:pPr>
              <w:pStyle w:val="ConsPlusNormal"/>
              <w:jc w:val="center"/>
            </w:pPr>
            <w:r>
              <w:t>4</w:t>
            </w:r>
          </w:p>
        </w:tc>
        <w:tc>
          <w:tcPr>
            <w:tcW w:w="1077" w:type="dxa"/>
          </w:tcPr>
          <w:p w:rsidR="004819FA" w:rsidRDefault="004819FA">
            <w:pPr>
              <w:pStyle w:val="ConsPlusNormal"/>
              <w:jc w:val="center"/>
            </w:pPr>
            <w:r>
              <w:t>5</w:t>
            </w:r>
          </w:p>
        </w:tc>
        <w:tc>
          <w:tcPr>
            <w:tcW w:w="1077" w:type="dxa"/>
          </w:tcPr>
          <w:p w:rsidR="004819FA" w:rsidRDefault="004819FA">
            <w:pPr>
              <w:pStyle w:val="ConsPlusNormal"/>
              <w:jc w:val="center"/>
            </w:pPr>
            <w:r>
              <w:t>...</w:t>
            </w:r>
          </w:p>
        </w:tc>
        <w:tc>
          <w:tcPr>
            <w:tcW w:w="1077" w:type="dxa"/>
          </w:tcPr>
          <w:p w:rsidR="004819FA" w:rsidRDefault="004819FA">
            <w:pPr>
              <w:pStyle w:val="ConsPlusNormal"/>
              <w:jc w:val="center"/>
            </w:pPr>
            <w:r>
              <w:t>14</w:t>
            </w:r>
          </w:p>
        </w:tc>
      </w:tr>
      <w:tr w:rsidR="004819FA">
        <w:tc>
          <w:tcPr>
            <w:tcW w:w="624" w:type="dxa"/>
            <w:vMerge w:val="restart"/>
          </w:tcPr>
          <w:p w:rsidR="004819FA" w:rsidRDefault="004819FA">
            <w:pPr>
              <w:pStyle w:val="ConsPlusNormal"/>
              <w:jc w:val="center"/>
            </w:pPr>
            <w:r>
              <w:t>1</w:t>
            </w:r>
          </w:p>
        </w:tc>
        <w:tc>
          <w:tcPr>
            <w:tcW w:w="3061" w:type="dxa"/>
          </w:tcPr>
          <w:p w:rsidR="004819FA" w:rsidRDefault="004819FA">
            <w:pPr>
              <w:pStyle w:val="ConsPlusNormal"/>
              <w:jc w:val="both"/>
            </w:pPr>
            <w:r>
              <w:t>Операционные доходы,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выручка от реализации,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прочие операционные поступления,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val="restart"/>
          </w:tcPr>
          <w:p w:rsidR="004819FA" w:rsidRDefault="004819FA">
            <w:pPr>
              <w:pStyle w:val="ConsPlusNormal"/>
              <w:jc w:val="center"/>
            </w:pPr>
            <w:r>
              <w:t>2</w:t>
            </w:r>
          </w:p>
        </w:tc>
        <w:tc>
          <w:tcPr>
            <w:tcW w:w="3061" w:type="dxa"/>
          </w:tcPr>
          <w:p w:rsidR="004819FA" w:rsidRDefault="004819FA">
            <w:pPr>
              <w:pStyle w:val="ConsPlusNormal"/>
              <w:jc w:val="both"/>
            </w:pPr>
            <w:r>
              <w:t>Инвестиционные поступления,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собственные средства,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прочие инвестиционные поступления,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val="restart"/>
          </w:tcPr>
          <w:p w:rsidR="004819FA" w:rsidRDefault="004819FA">
            <w:pPr>
              <w:pStyle w:val="ConsPlusNormal"/>
              <w:jc w:val="center"/>
            </w:pPr>
            <w:r>
              <w:t>3</w:t>
            </w:r>
          </w:p>
        </w:tc>
        <w:tc>
          <w:tcPr>
            <w:tcW w:w="3061" w:type="dxa"/>
          </w:tcPr>
          <w:p w:rsidR="004819FA" w:rsidRDefault="004819FA">
            <w:pPr>
              <w:pStyle w:val="ConsPlusNormal"/>
              <w:jc w:val="both"/>
            </w:pPr>
            <w:r>
              <w:t>Финансовые поступления,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кредиты,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прочие финансовые поступления,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Borders>
              <w:right w:val="nil"/>
            </w:tcBorders>
          </w:tcPr>
          <w:p w:rsidR="004819FA" w:rsidRDefault="004819FA">
            <w:pPr>
              <w:pStyle w:val="ConsPlusNormal"/>
            </w:pPr>
          </w:p>
        </w:tc>
        <w:tc>
          <w:tcPr>
            <w:tcW w:w="3061" w:type="dxa"/>
            <w:tcBorders>
              <w:left w:val="nil"/>
            </w:tcBorders>
          </w:tcPr>
          <w:p w:rsidR="004819FA" w:rsidRDefault="004819FA">
            <w:pPr>
              <w:pStyle w:val="ConsPlusNormal"/>
              <w:jc w:val="both"/>
            </w:pPr>
            <w:r>
              <w:t>Итого поступлений,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val="restart"/>
          </w:tcPr>
          <w:p w:rsidR="004819FA" w:rsidRDefault="004819FA">
            <w:pPr>
              <w:pStyle w:val="ConsPlusNormal"/>
              <w:jc w:val="center"/>
            </w:pPr>
            <w:r>
              <w:t>4</w:t>
            </w:r>
          </w:p>
        </w:tc>
        <w:tc>
          <w:tcPr>
            <w:tcW w:w="3061" w:type="dxa"/>
          </w:tcPr>
          <w:p w:rsidR="004819FA" w:rsidRDefault="004819FA">
            <w:pPr>
              <w:pStyle w:val="ConsPlusNormal"/>
              <w:jc w:val="both"/>
            </w:pPr>
            <w:r>
              <w:t>Операционные расходы,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оплата сырья и материалов,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авансы поставщикам,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зарплата,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оплаченные налоги,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проценты по кредитам,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прочие операционные расходы,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val="restart"/>
          </w:tcPr>
          <w:p w:rsidR="004819FA" w:rsidRDefault="004819FA">
            <w:pPr>
              <w:pStyle w:val="ConsPlusNormal"/>
              <w:jc w:val="center"/>
            </w:pPr>
            <w:r>
              <w:t>5</w:t>
            </w:r>
          </w:p>
        </w:tc>
        <w:tc>
          <w:tcPr>
            <w:tcW w:w="3061" w:type="dxa"/>
          </w:tcPr>
          <w:p w:rsidR="004819FA" w:rsidRDefault="004819FA">
            <w:pPr>
              <w:pStyle w:val="ConsPlusNormal"/>
              <w:jc w:val="both"/>
            </w:pPr>
            <w:r>
              <w:t>Инвестиционные расходы,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приобретение оборудования,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строительство/ремонт помещений,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отчисления в уставный капитал,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прочие инвестиционные расходы,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val="restart"/>
          </w:tcPr>
          <w:p w:rsidR="004819FA" w:rsidRDefault="004819FA">
            <w:pPr>
              <w:pStyle w:val="ConsPlusNormal"/>
              <w:jc w:val="center"/>
            </w:pPr>
            <w:r>
              <w:t>6</w:t>
            </w:r>
          </w:p>
        </w:tc>
        <w:tc>
          <w:tcPr>
            <w:tcW w:w="3061" w:type="dxa"/>
          </w:tcPr>
          <w:p w:rsidR="004819FA" w:rsidRDefault="004819FA">
            <w:pPr>
              <w:pStyle w:val="ConsPlusNormal"/>
              <w:jc w:val="both"/>
            </w:pPr>
            <w:r>
              <w:t>Финансовые расходы,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возврат кредитов,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прочие финансовые расходы,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Borders>
              <w:right w:val="nil"/>
            </w:tcBorders>
          </w:tcPr>
          <w:p w:rsidR="004819FA" w:rsidRDefault="004819FA">
            <w:pPr>
              <w:pStyle w:val="ConsPlusNormal"/>
            </w:pPr>
          </w:p>
        </w:tc>
        <w:tc>
          <w:tcPr>
            <w:tcW w:w="3061" w:type="dxa"/>
            <w:tcBorders>
              <w:left w:val="nil"/>
            </w:tcBorders>
          </w:tcPr>
          <w:p w:rsidR="004819FA" w:rsidRDefault="004819FA">
            <w:pPr>
              <w:pStyle w:val="ConsPlusNormal"/>
              <w:jc w:val="both"/>
            </w:pPr>
            <w:r>
              <w:t>Итого выплат денежных средств,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7</w:t>
            </w:r>
          </w:p>
        </w:tc>
        <w:tc>
          <w:tcPr>
            <w:tcW w:w="3061" w:type="dxa"/>
          </w:tcPr>
          <w:p w:rsidR="004819FA" w:rsidRDefault="004819FA">
            <w:pPr>
              <w:pStyle w:val="ConsPlusNormal"/>
              <w:jc w:val="both"/>
            </w:pPr>
            <w:r>
              <w:t>Операционный поток,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8</w:t>
            </w:r>
          </w:p>
        </w:tc>
        <w:tc>
          <w:tcPr>
            <w:tcW w:w="3061" w:type="dxa"/>
          </w:tcPr>
          <w:p w:rsidR="004819FA" w:rsidRDefault="004819FA">
            <w:pPr>
              <w:pStyle w:val="ConsPlusNormal"/>
              <w:jc w:val="both"/>
            </w:pPr>
            <w:r>
              <w:t>Инвестиционный поток,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9</w:t>
            </w:r>
          </w:p>
        </w:tc>
        <w:tc>
          <w:tcPr>
            <w:tcW w:w="3061" w:type="dxa"/>
          </w:tcPr>
          <w:p w:rsidR="004819FA" w:rsidRDefault="004819FA">
            <w:pPr>
              <w:pStyle w:val="ConsPlusNormal"/>
              <w:jc w:val="both"/>
            </w:pPr>
            <w:r>
              <w:t>Финансовый поток,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10</w:t>
            </w:r>
          </w:p>
        </w:tc>
        <w:tc>
          <w:tcPr>
            <w:tcW w:w="3061" w:type="dxa"/>
          </w:tcPr>
          <w:p w:rsidR="004819FA" w:rsidRDefault="004819FA">
            <w:pPr>
              <w:pStyle w:val="ConsPlusNormal"/>
              <w:jc w:val="both"/>
            </w:pPr>
            <w:r>
              <w:t>Сальдо по месяцу,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11</w:t>
            </w:r>
          </w:p>
        </w:tc>
        <w:tc>
          <w:tcPr>
            <w:tcW w:w="3061" w:type="dxa"/>
          </w:tcPr>
          <w:p w:rsidR="004819FA" w:rsidRDefault="004819FA">
            <w:pPr>
              <w:pStyle w:val="ConsPlusNormal"/>
              <w:jc w:val="both"/>
            </w:pPr>
            <w:proofErr w:type="gramStart"/>
            <w:r>
              <w:t>Сальдо</w:t>
            </w:r>
            <w:proofErr w:type="gramEnd"/>
            <w:r>
              <w:t xml:space="preserve"> нарастающим итогом,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bl>
    <w:p w:rsidR="004819FA" w:rsidRDefault="004819FA">
      <w:pPr>
        <w:pStyle w:val="ConsPlusNormal"/>
        <w:ind w:firstLine="540"/>
        <w:jc w:val="both"/>
      </w:pPr>
    </w:p>
    <w:p w:rsidR="004819FA" w:rsidRDefault="004819FA">
      <w:pPr>
        <w:pStyle w:val="ConsPlusNormal"/>
        <w:ind w:firstLine="540"/>
        <w:jc w:val="both"/>
      </w:pPr>
      <w:r>
        <w:t xml:space="preserve">8.2. Прогноз прибыли и убытков </w:t>
      </w:r>
      <w:proofErr w:type="gramStart"/>
      <w:r>
        <w:t>в первые</w:t>
      </w:r>
      <w:proofErr w:type="gramEnd"/>
      <w:r>
        <w:t xml:space="preserve"> 3 года (1-й год с разбивкой по месяцам), представленный в табличной форме, например:</w:t>
      </w:r>
    </w:p>
    <w:p w:rsidR="004819FA" w:rsidRDefault="004819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1077"/>
        <w:gridCol w:w="1077"/>
        <w:gridCol w:w="1077"/>
        <w:gridCol w:w="1077"/>
        <w:gridCol w:w="1077"/>
      </w:tblGrid>
      <w:tr w:rsidR="004819FA">
        <w:tc>
          <w:tcPr>
            <w:tcW w:w="624" w:type="dxa"/>
          </w:tcPr>
          <w:p w:rsidR="004819FA" w:rsidRDefault="004819FA">
            <w:pPr>
              <w:pStyle w:val="ConsPlusNormal"/>
              <w:jc w:val="center"/>
            </w:pPr>
            <w:r>
              <w:t xml:space="preserve">N </w:t>
            </w:r>
            <w:proofErr w:type="gramStart"/>
            <w:r>
              <w:t>п</w:t>
            </w:r>
            <w:proofErr w:type="gramEnd"/>
            <w:r>
              <w:t>/п</w:t>
            </w:r>
          </w:p>
        </w:tc>
        <w:tc>
          <w:tcPr>
            <w:tcW w:w="3061" w:type="dxa"/>
          </w:tcPr>
          <w:p w:rsidR="004819FA" w:rsidRDefault="004819FA">
            <w:pPr>
              <w:pStyle w:val="ConsPlusNormal"/>
              <w:jc w:val="center"/>
            </w:pPr>
            <w:r>
              <w:t>Наименование статей</w:t>
            </w:r>
          </w:p>
        </w:tc>
        <w:tc>
          <w:tcPr>
            <w:tcW w:w="1077" w:type="dxa"/>
          </w:tcPr>
          <w:p w:rsidR="004819FA" w:rsidRDefault="004819FA">
            <w:pPr>
              <w:pStyle w:val="ConsPlusNormal"/>
              <w:jc w:val="center"/>
            </w:pPr>
            <w:r>
              <w:t>Январь 20__ г.</w:t>
            </w:r>
          </w:p>
        </w:tc>
        <w:tc>
          <w:tcPr>
            <w:tcW w:w="1077" w:type="dxa"/>
          </w:tcPr>
          <w:p w:rsidR="004819FA" w:rsidRDefault="004819FA">
            <w:pPr>
              <w:pStyle w:val="ConsPlusNormal"/>
              <w:jc w:val="center"/>
            </w:pPr>
            <w:r>
              <w:t>Февраль 20__ г.</w:t>
            </w:r>
          </w:p>
        </w:tc>
        <w:tc>
          <w:tcPr>
            <w:tcW w:w="1077" w:type="dxa"/>
          </w:tcPr>
          <w:p w:rsidR="004819FA" w:rsidRDefault="004819FA">
            <w:pPr>
              <w:pStyle w:val="ConsPlusNormal"/>
              <w:jc w:val="center"/>
            </w:pPr>
            <w:r>
              <w:t>Март 20__ г.</w:t>
            </w:r>
          </w:p>
        </w:tc>
        <w:tc>
          <w:tcPr>
            <w:tcW w:w="1077" w:type="dxa"/>
          </w:tcPr>
          <w:p w:rsidR="004819FA" w:rsidRDefault="004819FA">
            <w:pPr>
              <w:pStyle w:val="ConsPlusNormal"/>
              <w:jc w:val="center"/>
            </w:pPr>
            <w:r>
              <w:t>....</w:t>
            </w:r>
          </w:p>
        </w:tc>
        <w:tc>
          <w:tcPr>
            <w:tcW w:w="1077" w:type="dxa"/>
          </w:tcPr>
          <w:p w:rsidR="004819FA" w:rsidRDefault="004819FA">
            <w:pPr>
              <w:pStyle w:val="ConsPlusNormal"/>
              <w:jc w:val="center"/>
            </w:pPr>
            <w:r>
              <w:t>Декабрь 20__ г.</w:t>
            </w:r>
          </w:p>
        </w:tc>
      </w:tr>
      <w:tr w:rsidR="004819FA">
        <w:tc>
          <w:tcPr>
            <w:tcW w:w="624" w:type="dxa"/>
          </w:tcPr>
          <w:p w:rsidR="004819FA" w:rsidRDefault="004819FA">
            <w:pPr>
              <w:pStyle w:val="ConsPlusNormal"/>
              <w:jc w:val="center"/>
            </w:pPr>
            <w:r>
              <w:t>1</w:t>
            </w:r>
          </w:p>
        </w:tc>
        <w:tc>
          <w:tcPr>
            <w:tcW w:w="3061" w:type="dxa"/>
          </w:tcPr>
          <w:p w:rsidR="004819FA" w:rsidRDefault="004819FA">
            <w:pPr>
              <w:pStyle w:val="ConsPlusNormal"/>
              <w:jc w:val="center"/>
            </w:pPr>
            <w:r>
              <w:t>2</w:t>
            </w:r>
          </w:p>
        </w:tc>
        <w:tc>
          <w:tcPr>
            <w:tcW w:w="1077" w:type="dxa"/>
          </w:tcPr>
          <w:p w:rsidR="004819FA" w:rsidRDefault="004819FA">
            <w:pPr>
              <w:pStyle w:val="ConsPlusNormal"/>
              <w:jc w:val="center"/>
            </w:pPr>
            <w:r>
              <w:t>3</w:t>
            </w:r>
          </w:p>
        </w:tc>
        <w:tc>
          <w:tcPr>
            <w:tcW w:w="1077" w:type="dxa"/>
          </w:tcPr>
          <w:p w:rsidR="004819FA" w:rsidRDefault="004819FA">
            <w:pPr>
              <w:pStyle w:val="ConsPlusNormal"/>
              <w:jc w:val="center"/>
            </w:pPr>
            <w:r>
              <w:t>4</w:t>
            </w:r>
          </w:p>
        </w:tc>
        <w:tc>
          <w:tcPr>
            <w:tcW w:w="1077" w:type="dxa"/>
          </w:tcPr>
          <w:p w:rsidR="004819FA" w:rsidRDefault="004819FA">
            <w:pPr>
              <w:pStyle w:val="ConsPlusNormal"/>
              <w:jc w:val="center"/>
            </w:pPr>
            <w:r>
              <w:t>5</w:t>
            </w:r>
          </w:p>
        </w:tc>
        <w:tc>
          <w:tcPr>
            <w:tcW w:w="1077" w:type="dxa"/>
          </w:tcPr>
          <w:p w:rsidR="004819FA" w:rsidRDefault="004819FA">
            <w:pPr>
              <w:pStyle w:val="ConsPlusNormal"/>
              <w:jc w:val="center"/>
            </w:pPr>
            <w:r>
              <w:t>...</w:t>
            </w:r>
          </w:p>
        </w:tc>
        <w:tc>
          <w:tcPr>
            <w:tcW w:w="1077" w:type="dxa"/>
          </w:tcPr>
          <w:p w:rsidR="004819FA" w:rsidRDefault="004819FA">
            <w:pPr>
              <w:pStyle w:val="ConsPlusNormal"/>
              <w:jc w:val="center"/>
            </w:pPr>
            <w:r>
              <w:t>14</w:t>
            </w:r>
          </w:p>
        </w:tc>
      </w:tr>
      <w:tr w:rsidR="004819FA">
        <w:tc>
          <w:tcPr>
            <w:tcW w:w="624" w:type="dxa"/>
          </w:tcPr>
          <w:p w:rsidR="004819FA" w:rsidRDefault="004819FA">
            <w:pPr>
              <w:pStyle w:val="ConsPlusNormal"/>
              <w:jc w:val="center"/>
            </w:pPr>
            <w:r>
              <w:t>1</w:t>
            </w:r>
          </w:p>
        </w:tc>
        <w:tc>
          <w:tcPr>
            <w:tcW w:w="3061" w:type="dxa"/>
          </w:tcPr>
          <w:p w:rsidR="004819FA" w:rsidRDefault="004819FA">
            <w:pPr>
              <w:pStyle w:val="ConsPlusNormal"/>
              <w:jc w:val="both"/>
            </w:pPr>
            <w:r>
              <w:t>Выручка от реализации готовой продукции, товаров, работ и услуг,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val="restart"/>
          </w:tcPr>
          <w:p w:rsidR="004819FA" w:rsidRDefault="004819FA">
            <w:pPr>
              <w:pStyle w:val="ConsPlusNormal"/>
              <w:jc w:val="center"/>
            </w:pPr>
            <w:r>
              <w:t>2</w:t>
            </w:r>
          </w:p>
        </w:tc>
        <w:tc>
          <w:tcPr>
            <w:tcW w:w="3061" w:type="dxa"/>
          </w:tcPr>
          <w:p w:rsidR="004819FA" w:rsidRDefault="004819FA">
            <w:pPr>
              <w:pStyle w:val="ConsPlusNormal"/>
              <w:jc w:val="both"/>
            </w:pPr>
            <w:r>
              <w:t>Себестоимость (переменные затраты),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стоимость сырья и материалов,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аренда помещения, гаража, автотранспортных средств,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транспортные расходы,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переменная часть заработной платы,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расходные материалы,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прочие затраты, относимые на себестоимость,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3</w:t>
            </w:r>
          </w:p>
        </w:tc>
        <w:tc>
          <w:tcPr>
            <w:tcW w:w="3061" w:type="dxa"/>
          </w:tcPr>
          <w:p w:rsidR="004819FA" w:rsidRDefault="004819FA">
            <w:pPr>
              <w:pStyle w:val="ConsPlusNormal"/>
              <w:jc w:val="both"/>
            </w:pPr>
            <w:r>
              <w:t>Валовая прибыль (выручка - себестоимость),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val="restart"/>
          </w:tcPr>
          <w:p w:rsidR="004819FA" w:rsidRDefault="004819FA">
            <w:pPr>
              <w:pStyle w:val="ConsPlusNormal"/>
              <w:jc w:val="center"/>
            </w:pPr>
            <w:r>
              <w:t>4</w:t>
            </w:r>
          </w:p>
        </w:tc>
        <w:tc>
          <w:tcPr>
            <w:tcW w:w="3061" w:type="dxa"/>
          </w:tcPr>
          <w:p w:rsidR="004819FA" w:rsidRDefault="004819FA">
            <w:pPr>
              <w:pStyle w:val="ConsPlusNormal"/>
              <w:jc w:val="both"/>
            </w:pPr>
            <w:r>
              <w:t>Общие расходы (постоянные),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аренда,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электроэнергия,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постоянная часть заработной платы,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vMerge/>
          </w:tcPr>
          <w:p w:rsidR="004819FA" w:rsidRDefault="004819FA">
            <w:pPr>
              <w:pStyle w:val="ConsPlusNormal"/>
            </w:pPr>
          </w:p>
        </w:tc>
        <w:tc>
          <w:tcPr>
            <w:tcW w:w="3061" w:type="dxa"/>
          </w:tcPr>
          <w:p w:rsidR="004819FA" w:rsidRDefault="004819FA">
            <w:pPr>
              <w:pStyle w:val="ConsPlusNormal"/>
              <w:jc w:val="both"/>
            </w:pPr>
            <w:r>
              <w:t>прочие постоянные расходы,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5</w:t>
            </w:r>
          </w:p>
        </w:tc>
        <w:tc>
          <w:tcPr>
            <w:tcW w:w="3061" w:type="dxa"/>
          </w:tcPr>
          <w:p w:rsidR="004819FA" w:rsidRDefault="004819FA">
            <w:pPr>
              <w:pStyle w:val="ConsPlusNormal"/>
              <w:jc w:val="both"/>
            </w:pPr>
            <w:r>
              <w:t>Операционная прибыль (валовая прибыль - общие расходы),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6</w:t>
            </w:r>
          </w:p>
        </w:tc>
        <w:tc>
          <w:tcPr>
            <w:tcW w:w="3061" w:type="dxa"/>
          </w:tcPr>
          <w:p w:rsidR="004819FA" w:rsidRDefault="004819FA">
            <w:pPr>
              <w:pStyle w:val="ConsPlusNormal"/>
              <w:jc w:val="both"/>
            </w:pPr>
            <w:r>
              <w:t>Налоги начисленные,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7</w:t>
            </w:r>
          </w:p>
        </w:tc>
        <w:tc>
          <w:tcPr>
            <w:tcW w:w="3061" w:type="dxa"/>
          </w:tcPr>
          <w:p w:rsidR="004819FA" w:rsidRDefault="004819FA">
            <w:pPr>
              <w:pStyle w:val="ConsPlusNormal"/>
              <w:jc w:val="both"/>
            </w:pPr>
            <w:r>
              <w:t>Чистая прибыль,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r w:rsidR="004819FA">
        <w:tc>
          <w:tcPr>
            <w:tcW w:w="624" w:type="dxa"/>
          </w:tcPr>
          <w:p w:rsidR="004819FA" w:rsidRDefault="004819FA">
            <w:pPr>
              <w:pStyle w:val="ConsPlusNormal"/>
              <w:jc w:val="center"/>
            </w:pPr>
            <w:r>
              <w:t>8</w:t>
            </w:r>
          </w:p>
        </w:tc>
        <w:tc>
          <w:tcPr>
            <w:tcW w:w="3061" w:type="dxa"/>
          </w:tcPr>
          <w:p w:rsidR="004819FA" w:rsidRDefault="004819FA">
            <w:pPr>
              <w:pStyle w:val="ConsPlusNormal"/>
              <w:jc w:val="both"/>
            </w:pPr>
            <w:r>
              <w:t>Нераспределенная прибыль, тыс. рублей</w:t>
            </w: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c>
          <w:tcPr>
            <w:tcW w:w="1077" w:type="dxa"/>
          </w:tcPr>
          <w:p w:rsidR="004819FA" w:rsidRDefault="004819FA">
            <w:pPr>
              <w:pStyle w:val="ConsPlusNormal"/>
            </w:pPr>
          </w:p>
        </w:tc>
      </w:tr>
    </w:tbl>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1"/>
      </w:pPr>
      <w:r>
        <w:t>Приложение 5</w:t>
      </w:r>
    </w:p>
    <w:p w:rsidR="004819FA" w:rsidRDefault="004819FA">
      <w:pPr>
        <w:pStyle w:val="ConsPlusNormal"/>
        <w:jc w:val="right"/>
      </w:pPr>
      <w:r>
        <w:t>к Условиям и порядку</w:t>
      </w:r>
    </w:p>
    <w:p w:rsidR="004819FA" w:rsidRDefault="004819FA">
      <w:pPr>
        <w:pStyle w:val="ConsPlusNormal"/>
        <w:jc w:val="right"/>
      </w:pPr>
      <w:r>
        <w:t>оказания финансовой поддержки</w:t>
      </w:r>
    </w:p>
    <w:p w:rsidR="004819FA" w:rsidRDefault="004819FA">
      <w:pPr>
        <w:pStyle w:val="ConsPlusNormal"/>
        <w:jc w:val="right"/>
      </w:pPr>
      <w:r>
        <w:t>субъектам малого и среднего</w:t>
      </w:r>
    </w:p>
    <w:p w:rsidR="004819FA" w:rsidRDefault="004819FA">
      <w:pPr>
        <w:pStyle w:val="ConsPlusNormal"/>
        <w:jc w:val="right"/>
      </w:pPr>
      <w:r>
        <w:t>предпринимательства</w:t>
      </w:r>
    </w:p>
    <w:p w:rsidR="004819FA" w:rsidRDefault="004819FA">
      <w:pPr>
        <w:pStyle w:val="ConsPlusNormal"/>
        <w:jc w:val="right"/>
      </w:pPr>
      <w:r>
        <w:t>города Новосибирска</w:t>
      </w:r>
    </w:p>
    <w:p w:rsidR="004819FA" w:rsidRDefault="004819FA">
      <w:pPr>
        <w:pStyle w:val="ConsPlusNormal"/>
        <w:ind w:firstLine="540"/>
        <w:jc w:val="both"/>
      </w:pPr>
    </w:p>
    <w:p w:rsidR="004819FA" w:rsidRDefault="004819FA">
      <w:pPr>
        <w:pStyle w:val="ConsPlusTitle"/>
        <w:jc w:val="center"/>
      </w:pPr>
      <w:bookmarkStart w:id="28" w:name="P961"/>
      <w:bookmarkEnd w:id="28"/>
      <w:r>
        <w:t>КРИТЕРИИ</w:t>
      </w:r>
    </w:p>
    <w:p w:rsidR="004819FA" w:rsidRDefault="004819FA">
      <w:pPr>
        <w:pStyle w:val="ConsPlusTitle"/>
        <w:jc w:val="center"/>
      </w:pPr>
      <w:r>
        <w:t>оценки заявки на участие в конкурсе на оказание финансовой</w:t>
      </w:r>
    </w:p>
    <w:p w:rsidR="004819FA" w:rsidRDefault="004819FA">
      <w:pPr>
        <w:pStyle w:val="ConsPlusTitle"/>
        <w:jc w:val="center"/>
      </w:pPr>
      <w:r>
        <w:t>поддержки в виде предоставления грантов в форме субсидий</w:t>
      </w:r>
    </w:p>
    <w:p w:rsidR="004819FA" w:rsidRDefault="004819FA">
      <w:pPr>
        <w:pStyle w:val="ConsPlusTitle"/>
        <w:jc w:val="center"/>
      </w:pPr>
      <w:r>
        <w:t>начинающим субъектам малого предпринимательства</w:t>
      </w:r>
    </w:p>
    <w:p w:rsidR="004819FA" w:rsidRDefault="004819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1247"/>
        <w:gridCol w:w="4252"/>
      </w:tblGrid>
      <w:tr w:rsidR="004819FA">
        <w:tc>
          <w:tcPr>
            <w:tcW w:w="624" w:type="dxa"/>
          </w:tcPr>
          <w:p w:rsidR="004819FA" w:rsidRDefault="004819FA">
            <w:pPr>
              <w:pStyle w:val="ConsPlusNormal"/>
              <w:jc w:val="center"/>
            </w:pPr>
            <w:r>
              <w:t xml:space="preserve">N </w:t>
            </w:r>
            <w:proofErr w:type="gramStart"/>
            <w:r>
              <w:t>п</w:t>
            </w:r>
            <w:proofErr w:type="gramEnd"/>
            <w:r>
              <w:t>/п</w:t>
            </w:r>
          </w:p>
        </w:tc>
        <w:tc>
          <w:tcPr>
            <w:tcW w:w="2948" w:type="dxa"/>
          </w:tcPr>
          <w:p w:rsidR="004819FA" w:rsidRDefault="004819FA">
            <w:pPr>
              <w:pStyle w:val="ConsPlusNormal"/>
              <w:jc w:val="center"/>
            </w:pPr>
            <w:r>
              <w:t>Наименование критерия</w:t>
            </w:r>
          </w:p>
        </w:tc>
        <w:tc>
          <w:tcPr>
            <w:tcW w:w="1247" w:type="dxa"/>
          </w:tcPr>
          <w:p w:rsidR="004819FA" w:rsidRDefault="004819FA">
            <w:pPr>
              <w:pStyle w:val="ConsPlusNormal"/>
              <w:jc w:val="center"/>
            </w:pPr>
            <w:r>
              <w:t>Значение, баллов</w:t>
            </w:r>
          </w:p>
        </w:tc>
        <w:tc>
          <w:tcPr>
            <w:tcW w:w="4252" w:type="dxa"/>
          </w:tcPr>
          <w:p w:rsidR="004819FA" w:rsidRDefault="004819FA">
            <w:pPr>
              <w:pStyle w:val="ConsPlusNormal"/>
              <w:jc w:val="center"/>
            </w:pPr>
            <w:r>
              <w:t>Примечания</w:t>
            </w:r>
          </w:p>
        </w:tc>
      </w:tr>
      <w:tr w:rsidR="004819FA">
        <w:tc>
          <w:tcPr>
            <w:tcW w:w="624" w:type="dxa"/>
          </w:tcPr>
          <w:p w:rsidR="004819FA" w:rsidRDefault="004819FA">
            <w:pPr>
              <w:pStyle w:val="ConsPlusNormal"/>
              <w:jc w:val="center"/>
            </w:pPr>
            <w:r>
              <w:t>1</w:t>
            </w:r>
          </w:p>
        </w:tc>
        <w:tc>
          <w:tcPr>
            <w:tcW w:w="2948" w:type="dxa"/>
          </w:tcPr>
          <w:p w:rsidR="004819FA" w:rsidRDefault="004819FA">
            <w:pPr>
              <w:pStyle w:val="ConsPlusNormal"/>
              <w:jc w:val="center"/>
            </w:pPr>
            <w:r>
              <w:t>2</w:t>
            </w:r>
          </w:p>
        </w:tc>
        <w:tc>
          <w:tcPr>
            <w:tcW w:w="1247" w:type="dxa"/>
          </w:tcPr>
          <w:p w:rsidR="004819FA" w:rsidRDefault="004819FA">
            <w:pPr>
              <w:pStyle w:val="ConsPlusNormal"/>
              <w:jc w:val="center"/>
            </w:pPr>
            <w:r>
              <w:t>3</w:t>
            </w:r>
          </w:p>
        </w:tc>
        <w:tc>
          <w:tcPr>
            <w:tcW w:w="4252" w:type="dxa"/>
          </w:tcPr>
          <w:p w:rsidR="004819FA" w:rsidRDefault="004819FA">
            <w:pPr>
              <w:pStyle w:val="ConsPlusNormal"/>
              <w:jc w:val="center"/>
            </w:pPr>
            <w:r>
              <w:t>4</w:t>
            </w:r>
          </w:p>
        </w:tc>
      </w:tr>
      <w:tr w:rsidR="004819FA">
        <w:tc>
          <w:tcPr>
            <w:tcW w:w="624" w:type="dxa"/>
          </w:tcPr>
          <w:p w:rsidR="004819FA" w:rsidRDefault="004819FA">
            <w:pPr>
              <w:pStyle w:val="ConsPlusNormal"/>
              <w:jc w:val="center"/>
            </w:pPr>
            <w:r>
              <w:t>1</w:t>
            </w:r>
          </w:p>
        </w:tc>
        <w:tc>
          <w:tcPr>
            <w:tcW w:w="2948" w:type="dxa"/>
          </w:tcPr>
          <w:p w:rsidR="004819FA" w:rsidRDefault="004819FA">
            <w:pPr>
              <w:pStyle w:val="ConsPlusNormal"/>
              <w:jc w:val="both"/>
            </w:pPr>
            <w:r>
              <w:t xml:space="preserve">Соответствие структуры и содержания бизнес-плана предпринимательского проекта субъекта малого предпринимательства структуре и содержанию бизнес-плана предпринимательского проекта юридического лица (индивидуального </w:t>
            </w:r>
            <w:r>
              <w:lastRenderedPageBreak/>
              <w:t xml:space="preserve">предпринимателя), определенному в </w:t>
            </w:r>
            <w:hyperlink w:anchor="P567">
              <w:r>
                <w:rPr>
                  <w:color w:val="0000FF"/>
                </w:rPr>
                <w:t>приложении 4</w:t>
              </w:r>
            </w:hyperlink>
            <w:r>
              <w:t xml:space="preserve"> к Условиям и порядку оказания финансовой поддержки субъектам малого и среднего предпринимательства города Новосибирска</w:t>
            </w:r>
          </w:p>
        </w:tc>
        <w:tc>
          <w:tcPr>
            <w:tcW w:w="1247" w:type="dxa"/>
          </w:tcPr>
          <w:p w:rsidR="004819FA" w:rsidRDefault="004819FA">
            <w:pPr>
              <w:pStyle w:val="ConsPlusNormal"/>
              <w:jc w:val="center"/>
            </w:pPr>
            <w:r>
              <w:lastRenderedPageBreak/>
              <w:t>От 1 до 2</w:t>
            </w:r>
          </w:p>
        </w:tc>
        <w:tc>
          <w:tcPr>
            <w:tcW w:w="4252" w:type="dxa"/>
          </w:tcPr>
          <w:p w:rsidR="004819FA" w:rsidRDefault="004819FA">
            <w:pPr>
              <w:pStyle w:val="ConsPlusNormal"/>
              <w:jc w:val="both"/>
            </w:pPr>
            <w:r>
              <w:t>1 - не соответствует;</w:t>
            </w:r>
          </w:p>
          <w:p w:rsidR="004819FA" w:rsidRDefault="004819FA">
            <w:pPr>
              <w:pStyle w:val="ConsPlusNormal"/>
              <w:jc w:val="both"/>
            </w:pPr>
            <w:r>
              <w:t>2 - соответствует</w:t>
            </w:r>
          </w:p>
        </w:tc>
      </w:tr>
      <w:tr w:rsidR="004819FA">
        <w:tc>
          <w:tcPr>
            <w:tcW w:w="624" w:type="dxa"/>
          </w:tcPr>
          <w:p w:rsidR="004819FA" w:rsidRDefault="004819FA">
            <w:pPr>
              <w:pStyle w:val="ConsPlusNormal"/>
              <w:jc w:val="center"/>
            </w:pPr>
            <w:r>
              <w:lastRenderedPageBreak/>
              <w:t>2</w:t>
            </w:r>
          </w:p>
        </w:tc>
        <w:tc>
          <w:tcPr>
            <w:tcW w:w="2948" w:type="dxa"/>
          </w:tcPr>
          <w:p w:rsidR="004819FA" w:rsidRDefault="004819FA">
            <w:pPr>
              <w:pStyle w:val="ConsPlusNormal"/>
              <w:jc w:val="both"/>
            </w:pPr>
            <w:r>
              <w:t>Степень обеспеченности материально-технической, ресурсной базой для реализации бизнес-плана предпринимательского проекта</w:t>
            </w:r>
          </w:p>
        </w:tc>
        <w:tc>
          <w:tcPr>
            <w:tcW w:w="1247" w:type="dxa"/>
          </w:tcPr>
          <w:p w:rsidR="004819FA" w:rsidRDefault="004819FA">
            <w:pPr>
              <w:pStyle w:val="ConsPlusNormal"/>
              <w:jc w:val="center"/>
            </w:pPr>
            <w:r>
              <w:t>От 0 до 1</w:t>
            </w:r>
          </w:p>
        </w:tc>
        <w:tc>
          <w:tcPr>
            <w:tcW w:w="4252" w:type="dxa"/>
          </w:tcPr>
          <w:p w:rsidR="004819FA" w:rsidRDefault="004819FA">
            <w:pPr>
              <w:pStyle w:val="ConsPlusNormal"/>
              <w:jc w:val="both"/>
            </w:pPr>
            <w:r>
              <w:t>0 - отсутствие материально-технической, ресурсной базы для реализации бизнес-плана предпринимательского проекта и (или) отсутствие заключенных договоров для реализации предпринимательского проекта;</w:t>
            </w:r>
          </w:p>
          <w:p w:rsidR="004819FA" w:rsidRDefault="004819FA">
            <w:pPr>
              <w:pStyle w:val="ConsPlusNormal"/>
              <w:jc w:val="both"/>
            </w:pPr>
            <w:r>
              <w:t>1 - наличие материально-технической, ресурсной базы для реализации бизнес-плана предпринимательского проекта и (или) наличие заключенных договоров для реализации предпринимательского проекта</w:t>
            </w:r>
          </w:p>
        </w:tc>
      </w:tr>
      <w:tr w:rsidR="004819FA">
        <w:tc>
          <w:tcPr>
            <w:tcW w:w="624" w:type="dxa"/>
          </w:tcPr>
          <w:p w:rsidR="004819FA" w:rsidRDefault="004819FA">
            <w:pPr>
              <w:pStyle w:val="ConsPlusNormal"/>
              <w:jc w:val="center"/>
            </w:pPr>
            <w:r>
              <w:t>3</w:t>
            </w:r>
          </w:p>
        </w:tc>
        <w:tc>
          <w:tcPr>
            <w:tcW w:w="2948" w:type="dxa"/>
          </w:tcPr>
          <w:p w:rsidR="004819FA" w:rsidRDefault="004819FA">
            <w:pPr>
              <w:pStyle w:val="ConsPlusNormal"/>
              <w:jc w:val="both"/>
            </w:pPr>
            <w:r>
              <w:t>Размер привлеченных денежных средств на реализацию проекта, в том числе собственных средств</w:t>
            </w:r>
          </w:p>
        </w:tc>
        <w:tc>
          <w:tcPr>
            <w:tcW w:w="1247" w:type="dxa"/>
          </w:tcPr>
          <w:p w:rsidR="004819FA" w:rsidRDefault="004819FA">
            <w:pPr>
              <w:pStyle w:val="ConsPlusNormal"/>
              <w:jc w:val="center"/>
            </w:pPr>
            <w:r>
              <w:t>От 1 до 2</w:t>
            </w:r>
          </w:p>
        </w:tc>
        <w:tc>
          <w:tcPr>
            <w:tcW w:w="4252" w:type="dxa"/>
          </w:tcPr>
          <w:p w:rsidR="004819FA" w:rsidRDefault="004819FA">
            <w:pPr>
              <w:pStyle w:val="ConsPlusNormal"/>
              <w:jc w:val="both"/>
            </w:pPr>
            <w:r>
              <w:t>1 - до 100,0 тыс. рублей;</w:t>
            </w:r>
          </w:p>
          <w:p w:rsidR="004819FA" w:rsidRDefault="004819FA">
            <w:pPr>
              <w:pStyle w:val="ConsPlusNormal"/>
              <w:jc w:val="both"/>
            </w:pPr>
            <w:r>
              <w:t>2 - свыше 100,0 тыс. рублей</w:t>
            </w:r>
          </w:p>
        </w:tc>
      </w:tr>
      <w:tr w:rsidR="004819FA">
        <w:tc>
          <w:tcPr>
            <w:tcW w:w="624" w:type="dxa"/>
          </w:tcPr>
          <w:p w:rsidR="004819FA" w:rsidRDefault="004819FA">
            <w:pPr>
              <w:pStyle w:val="ConsPlusNormal"/>
              <w:jc w:val="center"/>
            </w:pPr>
            <w:r>
              <w:t>4</w:t>
            </w:r>
          </w:p>
        </w:tc>
        <w:tc>
          <w:tcPr>
            <w:tcW w:w="2948" w:type="dxa"/>
          </w:tcPr>
          <w:p w:rsidR="004819FA" w:rsidRDefault="004819FA">
            <w:pPr>
              <w:pStyle w:val="ConsPlusNormal"/>
              <w:jc w:val="both"/>
            </w:pPr>
            <w:r>
              <w:t>Отнесение субъектов малого предпринимательства к приоритетным целевым группам получателей грантов</w:t>
            </w:r>
          </w:p>
        </w:tc>
        <w:tc>
          <w:tcPr>
            <w:tcW w:w="1247" w:type="dxa"/>
          </w:tcPr>
          <w:p w:rsidR="004819FA" w:rsidRDefault="004819FA">
            <w:pPr>
              <w:pStyle w:val="ConsPlusNormal"/>
              <w:jc w:val="center"/>
            </w:pPr>
            <w:r>
              <w:t>От 1 до 2</w:t>
            </w:r>
          </w:p>
        </w:tc>
        <w:tc>
          <w:tcPr>
            <w:tcW w:w="4252" w:type="dxa"/>
          </w:tcPr>
          <w:p w:rsidR="004819FA" w:rsidRDefault="004819FA">
            <w:pPr>
              <w:pStyle w:val="ConsPlusNormal"/>
              <w:jc w:val="both"/>
            </w:pPr>
            <w:r>
              <w:t>1 - несоответствие субъектов малого предпринимательства приоритетным целевым группам получателей грантов;</w:t>
            </w:r>
          </w:p>
          <w:p w:rsidR="004819FA" w:rsidRDefault="004819FA">
            <w:pPr>
              <w:pStyle w:val="ConsPlusNormal"/>
              <w:jc w:val="both"/>
            </w:pPr>
            <w:r>
              <w:t>2 - соответствие субъектов малого предпринимательства следующим приоритетным целевым группам получателей грантов:</w:t>
            </w:r>
          </w:p>
          <w:p w:rsidR="004819FA" w:rsidRDefault="004819FA">
            <w:pPr>
              <w:pStyle w:val="ConsPlusNormal"/>
              <w:jc w:val="both"/>
            </w:pPr>
            <w:bookmarkStart w:id="29" w:name="P994"/>
            <w:bookmarkEnd w:id="29"/>
            <w:r>
              <w:t>1) зарегистрированные безработные;</w:t>
            </w:r>
          </w:p>
          <w:p w:rsidR="004819FA" w:rsidRDefault="004819FA">
            <w:pPr>
              <w:pStyle w:val="ConsPlusNormal"/>
              <w:jc w:val="both"/>
            </w:pPr>
            <w:r>
              <w:t>2)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4819FA" w:rsidRDefault="004819FA">
            <w:pPr>
              <w:pStyle w:val="ConsPlusNormal"/>
              <w:jc w:val="both"/>
            </w:pPr>
            <w:r>
              <w:t>3)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4819FA" w:rsidRDefault="004819FA">
            <w:pPr>
              <w:pStyle w:val="ConsPlusNormal"/>
              <w:jc w:val="both"/>
            </w:pPr>
            <w:r>
              <w:t>4) военнослужащие, уволенные в запас в связи с сокращением Вооруженных Сил Российской Федерации;</w:t>
            </w:r>
          </w:p>
          <w:p w:rsidR="004819FA" w:rsidRDefault="004819FA">
            <w:pPr>
              <w:pStyle w:val="ConsPlusNormal"/>
              <w:jc w:val="both"/>
            </w:pPr>
            <w:bookmarkStart w:id="30" w:name="P998"/>
            <w:bookmarkEnd w:id="30"/>
            <w:r>
              <w:t>5) физические лица в возрасте до 30 лет (включительно);</w:t>
            </w:r>
          </w:p>
          <w:p w:rsidR="004819FA" w:rsidRDefault="004819FA">
            <w:pPr>
              <w:pStyle w:val="ConsPlusNormal"/>
              <w:jc w:val="both"/>
            </w:pPr>
            <w:r>
              <w:t xml:space="preserve">6) юридические лица, в уставном капитале которых доля, принадлежащая физическим лицам, указанным в </w:t>
            </w:r>
            <w:hyperlink w:anchor="P994">
              <w:r>
                <w:rPr>
                  <w:color w:val="0000FF"/>
                </w:rPr>
                <w:t>подпунктах 1</w:t>
              </w:r>
            </w:hyperlink>
            <w:r>
              <w:t xml:space="preserve"> - </w:t>
            </w:r>
            <w:hyperlink w:anchor="P998">
              <w:r>
                <w:rPr>
                  <w:color w:val="0000FF"/>
                </w:rPr>
                <w:t>5</w:t>
              </w:r>
            </w:hyperlink>
            <w:r>
              <w:t xml:space="preserve"> настоящего пункта, составляет более 50 %;</w:t>
            </w:r>
          </w:p>
          <w:p w:rsidR="004819FA" w:rsidRDefault="004819FA">
            <w:pPr>
              <w:pStyle w:val="ConsPlusNormal"/>
              <w:jc w:val="both"/>
            </w:pPr>
            <w:proofErr w:type="gramStart"/>
            <w:r>
              <w:t xml:space="preserve">7) СМиСП, относящиеся к субъектам социального предпринимательства, осуществляющим социально </w:t>
            </w:r>
            <w:r>
              <w:lastRenderedPageBreak/>
              <w:t>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при одном из условий:</w:t>
            </w:r>
            <w:proofErr w:type="gramEnd"/>
          </w:p>
          <w:p w:rsidR="004819FA" w:rsidRDefault="004819FA">
            <w:pPr>
              <w:pStyle w:val="ConsPlusNormal"/>
              <w:jc w:val="both"/>
            </w:pPr>
            <w:proofErr w:type="gramStart"/>
            <w:r>
              <w:t>а) обеспечение занятости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w:t>
            </w:r>
            <w:proofErr w:type="gramEnd"/>
            <w:r>
              <w:t xml:space="preserve"> среди их работников составляет не менее 50%, а доля в фонде оплаты труда - не менее 25%;</w:t>
            </w:r>
          </w:p>
          <w:p w:rsidR="004819FA" w:rsidRDefault="004819FA">
            <w:pPr>
              <w:pStyle w:val="ConsPlusNormal"/>
              <w:jc w:val="both"/>
            </w:pPr>
            <w:r>
              <w:t>б) осуществление деятельности по предоставлению услуг (производству товаров, выполнению работ) в следующих сферах деятельности:</w:t>
            </w:r>
          </w:p>
          <w:p w:rsidR="004819FA" w:rsidRDefault="004819FA">
            <w:pPr>
              <w:pStyle w:val="ConsPlusNormal"/>
              <w:jc w:val="both"/>
            </w:pPr>
            <w: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4819FA" w:rsidRDefault="004819FA">
            <w:pPr>
              <w:pStyle w:val="ConsPlusNormal"/>
              <w:jc w:val="both"/>
            </w:pPr>
            <w: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4819FA" w:rsidRDefault="004819FA">
            <w:pPr>
              <w:pStyle w:val="ConsPlusNormal"/>
              <w:jc w:val="both"/>
            </w:pPr>
            <w: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4819FA" w:rsidRDefault="004819FA">
            <w:pPr>
              <w:pStyle w:val="ConsPlusNormal"/>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819FA" w:rsidRDefault="004819FA">
            <w:pPr>
              <w:pStyle w:val="ConsPlusNormal"/>
              <w:jc w:val="both"/>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4819FA" w:rsidRDefault="004819FA">
            <w:pPr>
              <w:pStyle w:val="ConsPlusNormal"/>
              <w:jc w:val="both"/>
            </w:pPr>
            <w:r>
              <w:lastRenderedPageBreak/>
              <w:t>обеспечение культурно-просветительской деятельности (музеи, театры, школы-студии, музыкальные учреждения, творческие мастерские);</w:t>
            </w:r>
          </w:p>
          <w:p w:rsidR="004819FA" w:rsidRDefault="004819FA">
            <w:pPr>
              <w:pStyle w:val="ConsPlusNormal"/>
              <w:jc w:val="both"/>
            </w:pPr>
            <w:r>
              <w:t>предоставление образовательных услуг лицам, относящимся к социально незащищенным группам граждан;</w:t>
            </w:r>
          </w:p>
          <w:p w:rsidR="004819FA" w:rsidRDefault="004819FA">
            <w:pPr>
              <w:pStyle w:val="ConsPlusNormal"/>
              <w:jc w:val="both"/>
            </w:pPr>
            <w: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4819FA" w:rsidRDefault="004819FA">
            <w:pPr>
              <w:pStyle w:val="ConsPlusNormal"/>
              <w:jc w:val="both"/>
            </w:pPr>
            <w:r>
              <w:t xml:space="preserve">8) субъекты малого предпринимательства, осуществляющие основной вид экономической деятельности в соответствии с </w:t>
            </w:r>
            <w:hyperlink r:id="rId64">
              <w:r>
                <w:rPr>
                  <w:color w:val="0000FF"/>
                </w:rPr>
                <w:t>разделом C</w:t>
              </w:r>
            </w:hyperlink>
            <w:r>
              <w:t xml:space="preserve"> </w:t>
            </w:r>
            <w:hyperlink w:anchor="P1018">
              <w:r>
                <w:rPr>
                  <w:color w:val="0000FF"/>
                </w:rPr>
                <w:t>&lt;*&gt;</w:t>
              </w:r>
            </w:hyperlink>
            <w:r>
              <w:t xml:space="preserve"> - обрабатывающие производства, </w:t>
            </w:r>
            <w:hyperlink r:id="rId65">
              <w:r>
                <w:rPr>
                  <w:color w:val="0000FF"/>
                </w:rPr>
                <w:t>классом 72 раздела M</w:t>
              </w:r>
            </w:hyperlink>
            <w:r>
              <w:t xml:space="preserve"> </w:t>
            </w:r>
            <w:hyperlink w:anchor="P1018">
              <w:r>
                <w:rPr>
                  <w:color w:val="0000FF"/>
                </w:rPr>
                <w:t>&lt;*&gt;</w:t>
              </w:r>
            </w:hyperlink>
            <w:r>
              <w:t xml:space="preserve"> - научные исследования и разработки;</w:t>
            </w:r>
          </w:p>
          <w:p w:rsidR="004819FA" w:rsidRDefault="004819FA">
            <w:pPr>
              <w:pStyle w:val="ConsPlusNormal"/>
              <w:jc w:val="both"/>
            </w:pPr>
            <w:r>
              <w:t>9) субъекты малого предпринимательства, осуществляющие исполнение проекта, на реализацию которого из бюджета города Новосибирска предоставлена субсидия молодым ученым и специалистам в сфере инновационной деятельности;</w:t>
            </w:r>
          </w:p>
          <w:p w:rsidR="004819FA" w:rsidRDefault="004819FA">
            <w:pPr>
              <w:pStyle w:val="ConsPlusNormal"/>
              <w:jc w:val="both"/>
            </w:pPr>
            <w:r>
              <w:t>10) СМиСП, осуществляющие деятельность в области народно-художественных промыслов, ремесленной деятельности, сельского и экологического туризма</w:t>
            </w:r>
          </w:p>
        </w:tc>
      </w:tr>
    </w:tbl>
    <w:p w:rsidR="004819FA" w:rsidRDefault="004819FA">
      <w:pPr>
        <w:pStyle w:val="ConsPlusNormal"/>
        <w:ind w:firstLine="540"/>
        <w:jc w:val="both"/>
      </w:pPr>
    </w:p>
    <w:p w:rsidR="004819FA" w:rsidRDefault="004819FA">
      <w:pPr>
        <w:pStyle w:val="ConsPlusNormal"/>
        <w:ind w:firstLine="540"/>
        <w:jc w:val="both"/>
      </w:pPr>
      <w:r>
        <w:t>Примечания:</w:t>
      </w:r>
    </w:p>
    <w:p w:rsidR="004819FA" w:rsidRDefault="004819FA">
      <w:pPr>
        <w:pStyle w:val="ConsPlusNormal"/>
        <w:spacing w:before="200"/>
        <w:ind w:firstLine="540"/>
        <w:jc w:val="both"/>
      </w:pPr>
      <w:r>
        <w:t>1. Используемые сокращения:</w:t>
      </w:r>
    </w:p>
    <w:p w:rsidR="004819FA" w:rsidRDefault="004819FA">
      <w:pPr>
        <w:pStyle w:val="ConsPlusNormal"/>
        <w:spacing w:before="200"/>
        <w:ind w:firstLine="540"/>
        <w:jc w:val="both"/>
      </w:pPr>
      <w:r>
        <w:t>СМиСП - субъекты малого и среднего предпринимательства города Новосибирска.</w:t>
      </w:r>
    </w:p>
    <w:p w:rsidR="004819FA" w:rsidRDefault="004819FA">
      <w:pPr>
        <w:pStyle w:val="ConsPlusNormal"/>
        <w:spacing w:before="200"/>
        <w:ind w:firstLine="540"/>
        <w:jc w:val="both"/>
      </w:pPr>
      <w:bookmarkStart w:id="31" w:name="P1018"/>
      <w:bookmarkEnd w:id="31"/>
      <w:r>
        <w:t xml:space="preserve">2. &lt;*&gt; - наименование раздела Общероссийского </w:t>
      </w:r>
      <w:hyperlink r:id="rId66">
        <w:r>
          <w:rPr>
            <w:color w:val="0000FF"/>
          </w:rPr>
          <w:t>классификатора</w:t>
        </w:r>
      </w:hyperlink>
      <w:r>
        <w:t xml:space="preserve"> видов экономической деятельности </w:t>
      </w:r>
      <w:proofErr w:type="gramStart"/>
      <w:r>
        <w:t>ОК</w:t>
      </w:r>
      <w:proofErr w:type="gramEnd"/>
      <w:r>
        <w:t xml:space="preserve"> 029-2014, утвержденного </w:t>
      </w:r>
      <w:hyperlink r:id="rId67">
        <w:r>
          <w:rPr>
            <w:color w:val="0000FF"/>
          </w:rPr>
          <w:t>приказом</w:t>
        </w:r>
      </w:hyperlink>
      <w:r>
        <w:t xml:space="preserve"> Федерального агентства по техническому регулированию и метрологии от 31.01.2014 N 14-ст.</w:t>
      </w: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1"/>
      </w:pPr>
      <w:r>
        <w:t>Приложение 6</w:t>
      </w:r>
    </w:p>
    <w:p w:rsidR="004819FA" w:rsidRDefault="004819FA">
      <w:pPr>
        <w:pStyle w:val="ConsPlusNormal"/>
        <w:jc w:val="right"/>
      </w:pPr>
      <w:r>
        <w:t>к Условиям и порядку</w:t>
      </w:r>
    </w:p>
    <w:p w:rsidR="004819FA" w:rsidRDefault="004819FA">
      <w:pPr>
        <w:pStyle w:val="ConsPlusNormal"/>
        <w:jc w:val="right"/>
      </w:pPr>
      <w:r>
        <w:t>оказания финансовой поддержки</w:t>
      </w:r>
    </w:p>
    <w:p w:rsidR="004819FA" w:rsidRDefault="004819FA">
      <w:pPr>
        <w:pStyle w:val="ConsPlusNormal"/>
        <w:jc w:val="right"/>
      </w:pPr>
      <w:r>
        <w:t>субъектам малого и среднего</w:t>
      </w:r>
    </w:p>
    <w:p w:rsidR="004819FA" w:rsidRDefault="004819FA">
      <w:pPr>
        <w:pStyle w:val="ConsPlusNormal"/>
        <w:jc w:val="right"/>
      </w:pPr>
      <w:r>
        <w:t>предпринимательства мэрии</w:t>
      </w:r>
    </w:p>
    <w:p w:rsidR="004819FA" w:rsidRDefault="004819FA">
      <w:pPr>
        <w:pStyle w:val="ConsPlusNormal"/>
        <w:jc w:val="right"/>
      </w:pPr>
      <w:r>
        <w:t>города Новосибирска</w:t>
      </w:r>
    </w:p>
    <w:p w:rsidR="004819FA" w:rsidRDefault="004819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81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9FA" w:rsidRDefault="00481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9FA" w:rsidRDefault="004819FA">
            <w:pPr>
              <w:pStyle w:val="ConsPlusNormal"/>
              <w:jc w:val="center"/>
            </w:pPr>
            <w:r>
              <w:rPr>
                <w:color w:val="392C69"/>
              </w:rPr>
              <w:t>Список изменяющих документов</w:t>
            </w:r>
          </w:p>
          <w:p w:rsidR="004819FA" w:rsidRDefault="004819FA">
            <w:pPr>
              <w:pStyle w:val="ConsPlusNormal"/>
              <w:jc w:val="center"/>
            </w:pPr>
            <w:proofErr w:type="gramStart"/>
            <w:r>
              <w:rPr>
                <w:color w:val="392C69"/>
              </w:rPr>
              <w:t xml:space="preserve">(в ред. </w:t>
            </w:r>
            <w:hyperlink r:id="rId68">
              <w:r>
                <w:rPr>
                  <w:color w:val="0000FF"/>
                </w:rPr>
                <w:t>постановления</w:t>
              </w:r>
            </w:hyperlink>
            <w:r>
              <w:rPr>
                <w:color w:val="392C69"/>
              </w:rPr>
              <w:t xml:space="preserve"> мэрии г. Новосибирска</w:t>
            </w:r>
            <w:proofErr w:type="gramEnd"/>
          </w:p>
          <w:p w:rsidR="004819FA" w:rsidRDefault="004819FA">
            <w:pPr>
              <w:pStyle w:val="ConsPlusNormal"/>
              <w:jc w:val="center"/>
            </w:pPr>
            <w:r>
              <w:rPr>
                <w:color w:val="392C69"/>
              </w:rPr>
              <w:t>от 20.07.2022 N 2466)</w:t>
            </w: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r>
    </w:tbl>
    <w:p w:rsidR="004819FA" w:rsidRDefault="004819FA">
      <w:pPr>
        <w:pStyle w:val="ConsPlusNormal"/>
        <w:ind w:firstLine="540"/>
        <w:jc w:val="both"/>
      </w:pPr>
    </w:p>
    <w:p w:rsidR="004819FA" w:rsidRDefault="004819FA">
      <w:pPr>
        <w:pStyle w:val="ConsPlusNormal"/>
        <w:jc w:val="center"/>
      </w:pPr>
      <w:bookmarkStart w:id="32" w:name="P1034"/>
      <w:bookmarkEnd w:id="32"/>
      <w:r>
        <w:t>ЭКОНОМИЧЕСКИЕ ПОКАЗАТЕЛИ</w:t>
      </w:r>
    </w:p>
    <w:p w:rsidR="004819FA" w:rsidRDefault="004819FA">
      <w:pPr>
        <w:pStyle w:val="ConsPlusNormal"/>
        <w:jc w:val="center"/>
      </w:pPr>
      <w:r>
        <w:t>деятельности субъектов малого и среднего предпринимательства</w:t>
      </w:r>
    </w:p>
    <w:p w:rsidR="004819FA" w:rsidRDefault="004819FA">
      <w:pPr>
        <w:pStyle w:val="ConsPlusNormal"/>
        <w:ind w:firstLine="540"/>
        <w:jc w:val="both"/>
      </w:pPr>
    </w:p>
    <w:p w:rsidR="004819FA" w:rsidRDefault="004819FA">
      <w:pPr>
        <w:pStyle w:val="ConsPlusNormal"/>
        <w:ind w:firstLine="540"/>
        <w:jc w:val="both"/>
      </w:pPr>
      <w:r>
        <w:lastRenderedPageBreak/>
        <w:t>Наименование организации (индивидуального предпринимателя) _______________________________</w:t>
      </w:r>
    </w:p>
    <w:p w:rsidR="004819FA" w:rsidRDefault="004819FA">
      <w:pPr>
        <w:pStyle w:val="ConsPlusNormal"/>
        <w:ind w:firstLine="540"/>
        <w:jc w:val="both"/>
      </w:pPr>
    </w:p>
    <w:p w:rsidR="004819FA" w:rsidRDefault="004819FA">
      <w:pPr>
        <w:pStyle w:val="ConsPlusNormal"/>
        <w:sectPr w:rsidR="004819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1190"/>
        <w:gridCol w:w="1190"/>
        <w:gridCol w:w="1190"/>
        <w:gridCol w:w="1190"/>
        <w:gridCol w:w="1190"/>
        <w:gridCol w:w="1190"/>
        <w:gridCol w:w="1191"/>
      </w:tblGrid>
      <w:tr w:rsidR="004819FA">
        <w:tc>
          <w:tcPr>
            <w:tcW w:w="680" w:type="dxa"/>
            <w:vMerge w:val="restart"/>
          </w:tcPr>
          <w:p w:rsidR="004819FA" w:rsidRDefault="004819FA">
            <w:pPr>
              <w:pStyle w:val="ConsPlusNormal"/>
              <w:jc w:val="center"/>
            </w:pPr>
            <w:r>
              <w:lastRenderedPageBreak/>
              <w:t xml:space="preserve">N </w:t>
            </w:r>
            <w:proofErr w:type="gramStart"/>
            <w:r>
              <w:t>п</w:t>
            </w:r>
            <w:proofErr w:type="gramEnd"/>
            <w:r>
              <w:t>/п</w:t>
            </w:r>
          </w:p>
        </w:tc>
        <w:tc>
          <w:tcPr>
            <w:tcW w:w="4592" w:type="dxa"/>
            <w:vMerge w:val="restart"/>
          </w:tcPr>
          <w:p w:rsidR="004819FA" w:rsidRDefault="004819FA">
            <w:pPr>
              <w:pStyle w:val="ConsPlusNormal"/>
              <w:jc w:val="center"/>
            </w:pPr>
            <w:r>
              <w:t>Наименование показателя</w:t>
            </w:r>
          </w:p>
        </w:tc>
        <w:tc>
          <w:tcPr>
            <w:tcW w:w="2380" w:type="dxa"/>
            <w:gridSpan w:val="2"/>
            <w:vMerge w:val="restart"/>
          </w:tcPr>
          <w:p w:rsidR="004819FA" w:rsidRDefault="004819FA">
            <w:pPr>
              <w:pStyle w:val="ConsPlusNormal"/>
              <w:jc w:val="center"/>
            </w:pPr>
            <w:r>
              <w:t>Год, предшествующий году оказания финансовой поддержки &lt;1&gt;, показатель за ______ год</w:t>
            </w:r>
          </w:p>
        </w:tc>
        <w:tc>
          <w:tcPr>
            <w:tcW w:w="4760" w:type="dxa"/>
            <w:gridSpan w:val="4"/>
          </w:tcPr>
          <w:p w:rsidR="004819FA" w:rsidRDefault="004819FA">
            <w:pPr>
              <w:pStyle w:val="ConsPlusNormal"/>
              <w:jc w:val="center"/>
            </w:pPr>
            <w:r>
              <w:t>Год оказания финансовой поддержки</w:t>
            </w:r>
          </w:p>
        </w:tc>
        <w:tc>
          <w:tcPr>
            <w:tcW w:w="1191" w:type="dxa"/>
            <w:vMerge w:val="restart"/>
          </w:tcPr>
          <w:p w:rsidR="004819FA" w:rsidRDefault="004819FA">
            <w:pPr>
              <w:pStyle w:val="ConsPlusNormal"/>
              <w:jc w:val="center"/>
            </w:pPr>
            <w:r>
              <w:t>Год, следующий за годом оказания финансовой поддержки (план)</w:t>
            </w:r>
          </w:p>
        </w:tc>
      </w:tr>
      <w:tr w:rsidR="004819FA">
        <w:tc>
          <w:tcPr>
            <w:tcW w:w="680" w:type="dxa"/>
            <w:vMerge/>
          </w:tcPr>
          <w:p w:rsidR="004819FA" w:rsidRDefault="004819FA">
            <w:pPr>
              <w:pStyle w:val="ConsPlusNormal"/>
            </w:pPr>
          </w:p>
        </w:tc>
        <w:tc>
          <w:tcPr>
            <w:tcW w:w="4592" w:type="dxa"/>
            <w:vMerge/>
          </w:tcPr>
          <w:p w:rsidR="004819FA" w:rsidRDefault="004819FA">
            <w:pPr>
              <w:pStyle w:val="ConsPlusNormal"/>
            </w:pPr>
          </w:p>
        </w:tc>
        <w:tc>
          <w:tcPr>
            <w:tcW w:w="2380" w:type="dxa"/>
            <w:gridSpan w:val="2"/>
            <w:vMerge/>
          </w:tcPr>
          <w:p w:rsidR="004819FA" w:rsidRDefault="004819FA">
            <w:pPr>
              <w:pStyle w:val="ConsPlusNormal"/>
            </w:pPr>
          </w:p>
        </w:tc>
        <w:tc>
          <w:tcPr>
            <w:tcW w:w="2380" w:type="dxa"/>
            <w:gridSpan w:val="2"/>
          </w:tcPr>
          <w:p w:rsidR="004819FA" w:rsidRDefault="004819FA">
            <w:pPr>
              <w:pStyle w:val="ConsPlusNormal"/>
              <w:jc w:val="center"/>
            </w:pPr>
            <w:r>
              <w:t>показатель за последний отчетный период (__________) &lt;2&gt;</w:t>
            </w:r>
          </w:p>
        </w:tc>
        <w:tc>
          <w:tcPr>
            <w:tcW w:w="2380" w:type="dxa"/>
            <w:gridSpan w:val="2"/>
          </w:tcPr>
          <w:p w:rsidR="004819FA" w:rsidRDefault="004819FA">
            <w:pPr>
              <w:pStyle w:val="ConsPlusNormal"/>
              <w:jc w:val="center"/>
            </w:pPr>
            <w:r>
              <w:t>показатель за ______ год (план) &lt;3&gt;</w:t>
            </w:r>
          </w:p>
        </w:tc>
        <w:tc>
          <w:tcPr>
            <w:tcW w:w="1191" w:type="dxa"/>
            <w:vMerge/>
          </w:tcPr>
          <w:p w:rsidR="004819FA" w:rsidRDefault="004819FA">
            <w:pPr>
              <w:pStyle w:val="ConsPlusNormal"/>
            </w:pPr>
          </w:p>
        </w:tc>
      </w:tr>
      <w:tr w:rsidR="004819FA">
        <w:tc>
          <w:tcPr>
            <w:tcW w:w="680" w:type="dxa"/>
            <w:vMerge/>
          </w:tcPr>
          <w:p w:rsidR="004819FA" w:rsidRDefault="004819FA">
            <w:pPr>
              <w:pStyle w:val="ConsPlusNormal"/>
            </w:pPr>
          </w:p>
        </w:tc>
        <w:tc>
          <w:tcPr>
            <w:tcW w:w="4592" w:type="dxa"/>
            <w:vMerge/>
          </w:tcPr>
          <w:p w:rsidR="004819FA" w:rsidRDefault="004819FA">
            <w:pPr>
              <w:pStyle w:val="ConsPlusNormal"/>
            </w:pPr>
          </w:p>
        </w:tc>
        <w:tc>
          <w:tcPr>
            <w:tcW w:w="1190" w:type="dxa"/>
          </w:tcPr>
          <w:p w:rsidR="004819FA" w:rsidRDefault="004819FA">
            <w:pPr>
              <w:pStyle w:val="ConsPlusNormal"/>
              <w:jc w:val="center"/>
            </w:pPr>
            <w:r>
              <w:t>план</w:t>
            </w:r>
          </w:p>
        </w:tc>
        <w:tc>
          <w:tcPr>
            <w:tcW w:w="1190" w:type="dxa"/>
          </w:tcPr>
          <w:p w:rsidR="004819FA" w:rsidRDefault="004819FA">
            <w:pPr>
              <w:pStyle w:val="ConsPlusNormal"/>
              <w:jc w:val="center"/>
            </w:pPr>
            <w:r>
              <w:t>факт</w:t>
            </w:r>
          </w:p>
        </w:tc>
        <w:tc>
          <w:tcPr>
            <w:tcW w:w="1190" w:type="dxa"/>
          </w:tcPr>
          <w:p w:rsidR="004819FA" w:rsidRDefault="004819FA">
            <w:pPr>
              <w:pStyle w:val="ConsPlusNormal"/>
              <w:jc w:val="center"/>
            </w:pPr>
            <w:r>
              <w:t>план</w:t>
            </w:r>
          </w:p>
        </w:tc>
        <w:tc>
          <w:tcPr>
            <w:tcW w:w="1190" w:type="dxa"/>
          </w:tcPr>
          <w:p w:rsidR="004819FA" w:rsidRDefault="004819FA">
            <w:pPr>
              <w:pStyle w:val="ConsPlusNormal"/>
              <w:jc w:val="center"/>
            </w:pPr>
            <w:r>
              <w:t>факт</w:t>
            </w:r>
          </w:p>
        </w:tc>
        <w:tc>
          <w:tcPr>
            <w:tcW w:w="1190" w:type="dxa"/>
          </w:tcPr>
          <w:p w:rsidR="004819FA" w:rsidRDefault="004819FA">
            <w:pPr>
              <w:pStyle w:val="ConsPlusNormal"/>
              <w:jc w:val="center"/>
            </w:pPr>
            <w:r>
              <w:t>план</w:t>
            </w:r>
          </w:p>
        </w:tc>
        <w:tc>
          <w:tcPr>
            <w:tcW w:w="1190" w:type="dxa"/>
          </w:tcPr>
          <w:p w:rsidR="004819FA" w:rsidRDefault="004819FA">
            <w:pPr>
              <w:pStyle w:val="ConsPlusNormal"/>
              <w:jc w:val="center"/>
            </w:pPr>
            <w:r>
              <w:t>факт</w:t>
            </w:r>
          </w:p>
        </w:tc>
        <w:tc>
          <w:tcPr>
            <w:tcW w:w="1191" w:type="dxa"/>
            <w:vMerge/>
          </w:tcPr>
          <w:p w:rsidR="004819FA" w:rsidRDefault="004819FA">
            <w:pPr>
              <w:pStyle w:val="ConsPlusNormal"/>
            </w:pPr>
          </w:p>
        </w:tc>
      </w:tr>
      <w:tr w:rsidR="004819FA">
        <w:tc>
          <w:tcPr>
            <w:tcW w:w="680" w:type="dxa"/>
          </w:tcPr>
          <w:p w:rsidR="004819FA" w:rsidRDefault="004819FA">
            <w:pPr>
              <w:pStyle w:val="ConsPlusNormal"/>
              <w:jc w:val="center"/>
            </w:pPr>
            <w:r>
              <w:t>1</w:t>
            </w:r>
          </w:p>
        </w:tc>
        <w:tc>
          <w:tcPr>
            <w:tcW w:w="4592" w:type="dxa"/>
          </w:tcPr>
          <w:p w:rsidR="004819FA" w:rsidRDefault="004819FA">
            <w:pPr>
              <w:pStyle w:val="ConsPlusNormal"/>
              <w:jc w:val="center"/>
            </w:pPr>
            <w:r>
              <w:t>2</w:t>
            </w:r>
          </w:p>
        </w:tc>
        <w:tc>
          <w:tcPr>
            <w:tcW w:w="1190" w:type="dxa"/>
          </w:tcPr>
          <w:p w:rsidR="004819FA" w:rsidRDefault="004819FA">
            <w:pPr>
              <w:pStyle w:val="ConsPlusNormal"/>
              <w:jc w:val="center"/>
            </w:pPr>
            <w:r>
              <w:t>3</w:t>
            </w:r>
          </w:p>
        </w:tc>
        <w:tc>
          <w:tcPr>
            <w:tcW w:w="1190" w:type="dxa"/>
          </w:tcPr>
          <w:p w:rsidR="004819FA" w:rsidRDefault="004819FA">
            <w:pPr>
              <w:pStyle w:val="ConsPlusNormal"/>
              <w:jc w:val="center"/>
            </w:pPr>
            <w:r>
              <w:t>4</w:t>
            </w:r>
          </w:p>
        </w:tc>
        <w:tc>
          <w:tcPr>
            <w:tcW w:w="1190" w:type="dxa"/>
          </w:tcPr>
          <w:p w:rsidR="004819FA" w:rsidRDefault="004819FA">
            <w:pPr>
              <w:pStyle w:val="ConsPlusNormal"/>
              <w:jc w:val="center"/>
            </w:pPr>
            <w:r>
              <w:t>5</w:t>
            </w:r>
          </w:p>
        </w:tc>
        <w:tc>
          <w:tcPr>
            <w:tcW w:w="1190" w:type="dxa"/>
          </w:tcPr>
          <w:p w:rsidR="004819FA" w:rsidRDefault="004819FA">
            <w:pPr>
              <w:pStyle w:val="ConsPlusNormal"/>
              <w:jc w:val="center"/>
            </w:pPr>
            <w:r>
              <w:t>6</w:t>
            </w:r>
          </w:p>
        </w:tc>
        <w:tc>
          <w:tcPr>
            <w:tcW w:w="1190" w:type="dxa"/>
          </w:tcPr>
          <w:p w:rsidR="004819FA" w:rsidRDefault="004819FA">
            <w:pPr>
              <w:pStyle w:val="ConsPlusNormal"/>
              <w:jc w:val="center"/>
            </w:pPr>
            <w:r>
              <w:t>7</w:t>
            </w:r>
          </w:p>
        </w:tc>
        <w:tc>
          <w:tcPr>
            <w:tcW w:w="1190" w:type="dxa"/>
          </w:tcPr>
          <w:p w:rsidR="004819FA" w:rsidRDefault="004819FA">
            <w:pPr>
              <w:pStyle w:val="ConsPlusNormal"/>
              <w:jc w:val="center"/>
            </w:pPr>
            <w:r>
              <w:t>8</w:t>
            </w:r>
          </w:p>
        </w:tc>
        <w:tc>
          <w:tcPr>
            <w:tcW w:w="1191" w:type="dxa"/>
          </w:tcPr>
          <w:p w:rsidR="004819FA" w:rsidRDefault="004819FA">
            <w:pPr>
              <w:pStyle w:val="ConsPlusNormal"/>
              <w:jc w:val="center"/>
            </w:pPr>
            <w:r>
              <w:t>9</w:t>
            </w:r>
          </w:p>
        </w:tc>
      </w:tr>
      <w:tr w:rsidR="004819FA">
        <w:tc>
          <w:tcPr>
            <w:tcW w:w="680" w:type="dxa"/>
          </w:tcPr>
          <w:p w:rsidR="004819FA" w:rsidRDefault="004819FA">
            <w:pPr>
              <w:pStyle w:val="ConsPlusNormal"/>
              <w:jc w:val="center"/>
            </w:pPr>
            <w:r>
              <w:t>1</w:t>
            </w:r>
          </w:p>
        </w:tc>
        <w:tc>
          <w:tcPr>
            <w:tcW w:w="4592" w:type="dxa"/>
          </w:tcPr>
          <w:p w:rsidR="004819FA" w:rsidRDefault="004819FA">
            <w:pPr>
              <w:pStyle w:val="ConsPlusNormal"/>
              <w:jc w:val="both"/>
            </w:pPr>
            <w:r>
              <w:t>Выручка,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2</w:t>
            </w:r>
          </w:p>
        </w:tc>
        <w:tc>
          <w:tcPr>
            <w:tcW w:w="4592" w:type="dxa"/>
          </w:tcPr>
          <w:p w:rsidR="004819FA" w:rsidRDefault="004819FA">
            <w:pPr>
              <w:pStyle w:val="ConsPlusNormal"/>
              <w:jc w:val="both"/>
            </w:pPr>
            <w:r>
              <w:t xml:space="preserve">Уровень рентабельности реализованной продукции (соотношение </w:t>
            </w:r>
            <w:hyperlink w:anchor="P1079">
              <w:r>
                <w:rPr>
                  <w:color w:val="0000FF"/>
                </w:rPr>
                <w:t>пункта 3</w:t>
              </w:r>
            </w:hyperlink>
            <w:r>
              <w:t xml:space="preserve"> к </w:t>
            </w:r>
            <w:hyperlink w:anchor="P1088">
              <w:r>
                <w:rPr>
                  <w:color w:val="0000FF"/>
                </w:rPr>
                <w:t>пункту 4</w:t>
              </w:r>
            </w:hyperlink>
            <w:r>
              <w:t>), %</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bookmarkStart w:id="33" w:name="P1079"/>
            <w:bookmarkEnd w:id="33"/>
            <w:r>
              <w:t>3</w:t>
            </w:r>
          </w:p>
        </w:tc>
        <w:tc>
          <w:tcPr>
            <w:tcW w:w="4592" w:type="dxa"/>
          </w:tcPr>
          <w:p w:rsidR="004819FA" w:rsidRDefault="004819FA">
            <w:pPr>
              <w:pStyle w:val="ConsPlusNormal"/>
              <w:jc w:val="both"/>
            </w:pPr>
            <w:r>
              <w:t>Доходы &lt;4&gt;,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bookmarkStart w:id="34" w:name="P1088"/>
            <w:bookmarkEnd w:id="34"/>
            <w:r>
              <w:t>4</w:t>
            </w:r>
          </w:p>
        </w:tc>
        <w:tc>
          <w:tcPr>
            <w:tcW w:w="4592" w:type="dxa"/>
          </w:tcPr>
          <w:p w:rsidR="004819FA" w:rsidRDefault="004819FA">
            <w:pPr>
              <w:pStyle w:val="ConsPlusNormal"/>
              <w:jc w:val="both"/>
            </w:pPr>
            <w:r>
              <w:t>Расходы &lt;5&gt;,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5</w:t>
            </w:r>
          </w:p>
        </w:tc>
        <w:tc>
          <w:tcPr>
            <w:tcW w:w="4592" w:type="dxa"/>
          </w:tcPr>
          <w:p w:rsidR="004819FA" w:rsidRDefault="004819FA">
            <w:pPr>
              <w:pStyle w:val="ConsPlusNormal"/>
              <w:jc w:val="both"/>
            </w:pPr>
            <w:r>
              <w:t>Среднемесячная заработная плата,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6</w:t>
            </w:r>
          </w:p>
        </w:tc>
        <w:tc>
          <w:tcPr>
            <w:tcW w:w="4592" w:type="dxa"/>
          </w:tcPr>
          <w:p w:rsidR="004819FA" w:rsidRDefault="004819FA">
            <w:pPr>
              <w:pStyle w:val="ConsPlusNormal"/>
              <w:jc w:val="both"/>
            </w:pPr>
            <w:r>
              <w:t>Фонд заработной платы,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7</w:t>
            </w:r>
          </w:p>
        </w:tc>
        <w:tc>
          <w:tcPr>
            <w:tcW w:w="4592" w:type="dxa"/>
          </w:tcPr>
          <w:p w:rsidR="004819FA" w:rsidRDefault="004819FA">
            <w:pPr>
              <w:pStyle w:val="ConsPlusNormal"/>
              <w:jc w:val="both"/>
            </w:pPr>
            <w:r>
              <w:t>Среднесписочная численность, человек</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8</w:t>
            </w:r>
          </w:p>
        </w:tc>
        <w:tc>
          <w:tcPr>
            <w:tcW w:w="4592" w:type="dxa"/>
          </w:tcPr>
          <w:p w:rsidR="004819FA" w:rsidRDefault="004819FA">
            <w:pPr>
              <w:pStyle w:val="ConsPlusNormal"/>
              <w:jc w:val="both"/>
            </w:pPr>
            <w:r>
              <w:t>Объем налогов, сборов, страховых взносов, уплаченных в бюджетную систему Российской Федерации (без учета налога на добавленную стоимость и акцизов), всего тыс. рублей, из них:</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8.1</w:t>
            </w:r>
          </w:p>
        </w:tc>
        <w:tc>
          <w:tcPr>
            <w:tcW w:w="4592" w:type="dxa"/>
          </w:tcPr>
          <w:p w:rsidR="004819FA" w:rsidRDefault="004819FA">
            <w:pPr>
              <w:pStyle w:val="ConsPlusNormal"/>
              <w:jc w:val="both"/>
            </w:pPr>
            <w:r>
              <w:t>Налог на доходы физических лиц (НДФЛ),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8.2</w:t>
            </w:r>
          </w:p>
        </w:tc>
        <w:tc>
          <w:tcPr>
            <w:tcW w:w="4592" w:type="dxa"/>
          </w:tcPr>
          <w:p w:rsidR="004819FA" w:rsidRDefault="004819FA">
            <w:pPr>
              <w:pStyle w:val="ConsPlusNormal"/>
              <w:jc w:val="both"/>
            </w:pPr>
            <w:r>
              <w:t>Единый налог (для упрощенной системы налогообложения),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lastRenderedPageBreak/>
              <w:t>8.3</w:t>
            </w:r>
          </w:p>
        </w:tc>
        <w:tc>
          <w:tcPr>
            <w:tcW w:w="4592" w:type="dxa"/>
          </w:tcPr>
          <w:p w:rsidR="004819FA" w:rsidRDefault="004819FA">
            <w:pPr>
              <w:pStyle w:val="ConsPlusNormal"/>
              <w:jc w:val="both"/>
            </w:pPr>
            <w:r>
              <w:t>Налог для патентной системы налогообложения,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8.4</w:t>
            </w:r>
          </w:p>
        </w:tc>
        <w:tc>
          <w:tcPr>
            <w:tcW w:w="4592" w:type="dxa"/>
          </w:tcPr>
          <w:p w:rsidR="004819FA" w:rsidRDefault="004819FA">
            <w:pPr>
              <w:pStyle w:val="ConsPlusNormal"/>
              <w:jc w:val="both"/>
            </w:pPr>
            <w:r>
              <w:t>Единый сельскохозяйственный налог,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8.5</w:t>
            </w:r>
          </w:p>
        </w:tc>
        <w:tc>
          <w:tcPr>
            <w:tcW w:w="4592" w:type="dxa"/>
          </w:tcPr>
          <w:p w:rsidR="004819FA" w:rsidRDefault="004819FA">
            <w:pPr>
              <w:pStyle w:val="ConsPlusNormal"/>
              <w:jc w:val="both"/>
            </w:pPr>
            <w:r>
              <w:t>Налог на имущество,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8.6</w:t>
            </w:r>
          </w:p>
        </w:tc>
        <w:tc>
          <w:tcPr>
            <w:tcW w:w="4592" w:type="dxa"/>
          </w:tcPr>
          <w:p w:rsidR="004819FA" w:rsidRDefault="004819FA">
            <w:pPr>
              <w:pStyle w:val="ConsPlusNormal"/>
              <w:jc w:val="both"/>
            </w:pPr>
            <w:r>
              <w:t>Транспортный налог,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8.7</w:t>
            </w:r>
          </w:p>
        </w:tc>
        <w:tc>
          <w:tcPr>
            <w:tcW w:w="4592" w:type="dxa"/>
          </w:tcPr>
          <w:p w:rsidR="004819FA" w:rsidRDefault="004819FA">
            <w:pPr>
              <w:pStyle w:val="ConsPlusNormal"/>
              <w:jc w:val="both"/>
            </w:pPr>
            <w:r>
              <w:t>Земельный налог,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8.8</w:t>
            </w:r>
          </w:p>
        </w:tc>
        <w:tc>
          <w:tcPr>
            <w:tcW w:w="4592" w:type="dxa"/>
          </w:tcPr>
          <w:p w:rsidR="004819FA" w:rsidRDefault="004819FA">
            <w:pPr>
              <w:pStyle w:val="ConsPlusNormal"/>
              <w:jc w:val="both"/>
            </w:pPr>
            <w:r>
              <w:t>Водный налог,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r w:rsidR="004819FA">
        <w:tc>
          <w:tcPr>
            <w:tcW w:w="680" w:type="dxa"/>
          </w:tcPr>
          <w:p w:rsidR="004819FA" w:rsidRDefault="004819FA">
            <w:pPr>
              <w:pStyle w:val="ConsPlusNormal"/>
              <w:jc w:val="center"/>
            </w:pPr>
            <w:r>
              <w:t>8.9</w:t>
            </w:r>
          </w:p>
        </w:tc>
        <w:tc>
          <w:tcPr>
            <w:tcW w:w="4592" w:type="dxa"/>
          </w:tcPr>
          <w:p w:rsidR="004819FA" w:rsidRDefault="004819FA">
            <w:pPr>
              <w:pStyle w:val="ConsPlusNormal"/>
              <w:jc w:val="both"/>
            </w:pPr>
            <w:r>
              <w:t>Прочие налоги, сборы, страховые взносы, тыс. рублей</w:t>
            </w: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0" w:type="dxa"/>
          </w:tcPr>
          <w:p w:rsidR="004819FA" w:rsidRDefault="004819FA">
            <w:pPr>
              <w:pStyle w:val="ConsPlusNormal"/>
            </w:pPr>
          </w:p>
        </w:tc>
        <w:tc>
          <w:tcPr>
            <w:tcW w:w="1191" w:type="dxa"/>
          </w:tcPr>
          <w:p w:rsidR="004819FA" w:rsidRDefault="004819FA">
            <w:pPr>
              <w:pStyle w:val="ConsPlusNormal"/>
            </w:pPr>
          </w:p>
        </w:tc>
      </w:tr>
    </w:tbl>
    <w:p w:rsidR="004819FA" w:rsidRDefault="004819F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2019"/>
      </w:tblGrid>
      <w:tr w:rsidR="004819FA">
        <w:tc>
          <w:tcPr>
            <w:tcW w:w="1587" w:type="dxa"/>
            <w:tcBorders>
              <w:top w:val="nil"/>
              <w:left w:val="nil"/>
              <w:bottom w:val="nil"/>
              <w:right w:val="nil"/>
            </w:tcBorders>
          </w:tcPr>
          <w:p w:rsidR="004819FA" w:rsidRDefault="004819FA">
            <w:pPr>
              <w:pStyle w:val="ConsPlusNormal"/>
            </w:pPr>
            <w:r>
              <w:t>Примечания:</w:t>
            </w:r>
          </w:p>
        </w:tc>
        <w:tc>
          <w:tcPr>
            <w:tcW w:w="12019" w:type="dxa"/>
            <w:tcBorders>
              <w:top w:val="nil"/>
              <w:left w:val="nil"/>
              <w:bottom w:val="nil"/>
              <w:right w:val="nil"/>
            </w:tcBorders>
          </w:tcPr>
          <w:p w:rsidR="004819FA" w:rsidRDefault="004819FA">
            <w:pPr>
              <w:pStyle w:val="ConsPlusNormal"/>
              <w:jc w:val="both"/>
            </w:pPr>
            <w:r>
              <w:t>&lt;1&gt; - данные по году, предшествовавшему году оказания финансовой поддержки.</w:t>
            </w:r>
          </w:p>
          <w:p w:rsidR="004819FA" w:rsidRDefault="004819FA">
            <w:pPr>
              <w:pStyle w:val="ConsPlusNormal"/>
              <w:jc w:val="both"/>
            </w:pPr>
            <w:r>
              <w:t>Пример: если оказание финансовой поддержки осуществляется в сентябре 2008 года, то предшествующий - 2007 год;</w:t>
            </w:r>
          </w:p>
          <w:p w:rsidR="004819FA" w:rsidRDefault="004819FA">
            <w:pPr>
              <w:pStyle w:val="ConsPlusNormal"/>
              <w:jc w:val="both"/>
            </w:pPr>
            <w:r>
              <w:t>&lt;2&gt; - в скобках указывается последний отчетный период года начала оказания финансовой поддержки (3 месяца, 6 месяцев, 9 месяцев);</w:t>
            </w:r>
          </w:p>
          <w:p w:rsidR="004819FA" w:rsidRDefault="004819FA">
            <w:pPr>
              <w:pStyle w:val="ConsPlusNormal"/>
              <w:jc w:val="both"/>
            </w:pPr>
            <w:r>
              <w:t>&lt;3&gt; - в случае если срок оказания финансовой поддержки более 1 года, показатели заполняются по каждому году оказания финансовой поддержки;</w:t>
            </w:r>
          </w:p>
          <w:p w:rsidR="004819FA" w:rsidRDefault="004819FA">
            <w:pPr>
              <w:pStyle w:val="ConsPlusNormal"/>
              <w:jc w:val="both"/>
            </w:pPr>
            <w:r>
              <w:t>&lt;4&gt; - для юридических лиц, применяющих общую систему налогообложения, - прибыль (убыток) от продаж стр. 050 из формы 2 бухгалтерской отчетности; для юридических лиц, применяющих упрощенную систему налогообложения, а также для индивидуальных предпринимателей, применяющих общую систему налогообложения, - чистый доход;</w:t>
            </w:r>
          </w:p>
          <w:p w:rsidR="004819FA" w:rsidRDefault="004819FA">
            <w:pPr>
              <w:pStyle w:val="ConsPlusNormal"/>
              <w:jc w:val="both"/>
            </w:pPr>
            <w:r>
              <w:t>&lt;5&gt; - для юридических лиц, применяющих общую систему налогообложения, - стр. 020 + 030 + 040 из формы 2 бухгалтерской отчетности; для юридических лиц, применяющих упрощенную систему налогообложения, а также для индивидуальных предпринимателей, применяющих общую систему налогообложения, - сумма расходов.</w:t>
            </w:r>
          </w:p>
        </w:tc>
      </w:tr>
    </w:tbl>
    <w:p w:rsidR="004819FA" w:rsidRDefault="004819F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396"/>
        <w:gridCol w:w="2267"/>
        <w:gridCol w:w="396"/>
        <w:gridCol w:w="5725"/>
      </w:tblGrid>
      <w:tr w:rsidR="004819FA">
        <w:tc>
          <w:tcPr>
            <w:tcW w:w="4818" w:type="dxa"/>
            <w:tcBorders>
              <w:top w:val="nil"/>
              <w:left w:val="nil"/>
              <w:bottom w:val="nil"/>
              <w:right w:val="nil"/>
            </w:tcBorders>
          </w:tcPr>
          <w:p w:rsidR="004819FA" w:rsidRDefault="004819FA">
            <w:pPr>
              <w:pStyle w:val="ConsPlusNormal"/>
            </w:pPr>
            <w:r>
              <w:t>Руководитель организации (индивидуальный предприниматель)</w:t>
            </w:r>
          </w:p>
        </w:tc>
        <w:tc>
          <w:tcPr>
            <w:tcW w:w="396" w:type="dxa"/>
            <w:tcBorders>
              <w:top w:val="nil"/>
              <w:left w:val="nil"/>
              <w:bottom w:val="nil"/>
              <w:right w:val="nil"/>
            </w:tcBorders>
          </w:tcPr>
          <w:p w:rsidR="004819FA" w:rsidRDefault="004819FA">
            <w:pPr>
              <w:pStyle w:val="ConsPlusNormal"/>
            </w:pPr>
          </w:p>
        </w:tc>
        <w:tc>
          <w:tcPr>
            <w:tcW w:w="2267" w:type="dxa"/>
            <w:tcBorders>
              <w:top w:val="nil"/>
              <w:left w:val="nil"/>
              <w:bottom w:val="single" w:sz="4" w:space="0" w:color="auto"/>
              <w:right w:val="nil"/>
            </w:tcBorders>
          </w:tcPr>
          <w:p w:rsidR="004819FA" w:rsidRDefault="004819FA">
            <w:pPr>
              <w:pStyle w:val="ConsPlusNormal"/>
            </w:pPr>
          </w:p>
        </w:tc>
        <w:tc>
          <w:tcPr>
            <w:tcW w:w="396" w:type="dxa"/>
            <w:tcBorders>
              <w:top w:val="nil"/>
              <w:left w:val="nil"/>
              <w:bottom w:val="nil"/>
              <w:right w:val="nil"/>
            </w:tcBorders>
          </w:tcPr>
          <w:p w:rsidR="004819FA" w:rsidRDefault="004819FA">
            <w:pPr>
              <w:pStyle w:val="ConsPlusNormal"/>
            </w:pPr>
          </w:p>
        </w:tc>
        <w:tc>
          <w:tcPr>
            <w:tcW w:w="5725" w:type="dxa"/>
            <w:tcBorders>
              <w:top w:val="nil"/>
              <w:left w:val="nil"/>
              <w:bottom w:val="single" w:sz="4" w:space="0" w:color="auto"/>
              <w:right w:val="nil"/>
            </w:tcBorders>
          </w:tcPr>
          <w:p w:rsidR="004819FA" w:rsidRDefault="004819FA">
            <w:pPr>
              <w:pStyle w:val="ConsPlusNormal"/>
            </w:pPr>
          </w:p>
        </w:tc>
      </w:tr>
      <w:tr w:rsidR="004819FA">
        <w:tc>
          <w:tcPr>
            <w:tcW w:w="4818" w:type="dxa"/>
            <w:tcBorders>
              <w:top w:val="nil"/>
              <w:left w:val="nil"/>
              <w:bottom w:val="nil"/>
              <w:right w:val="nil"/>
            </w:tcBorders>
          </w:tcPr>
          <w:p w:rsidR="004819FA" w:rsidRDefault="004819FA">
            <w:pPr>
              <w:pStyle w:val="ConsPlusNormal"/>
            </w:pPr>
          </w:p>
        </w:tc>
        <w:tc>
          <w:tcPr>
            <w:tcW w:w="396" w:type="dxa"/>
            <w:tcBorders>
              <w:top w:val="nil"/>
              <w:left w:val="nil"/>
              <w:bottom w:val="nil"/>
              <w:right w:val="nil"/>
            </w:tcBorders>
          </w:tcPr>
          <w:p w:rsidR="004819FA" w:rsidRDefault="004819FA">
            <w:pPr>
              <w:pStyle w:val="ConsPlusNormal"/>
            </w:pPr>
          </w:p>
        </w:tc>
        <w:tc>
          <w:tcPr>
            <w:tcW w:w="2267" w:type="dxa"/>
            <w:tcBorders>
              <w:top w:val="single" w:sz="4" w:space="0" w:color="auto"/>
              <w:left w:val="nil"/>
              <w:bottom w:val="nil"/>
              <w:right w:val="nil"/>
            </w:tcBorders>
          </w:tcPr>
          <w:p w:rsidR="004819FA" w:rsidRDefault="004819FA">
            <w:pPr>
              <w:pStyle w:val="ConsPlusNormal"/>
              <w:jc w:val="center"/>
            </w:pPr>
            <w:r>
              <w:t>(подпись)</w:t>
            </w:r>
          </w:p>
        </w:tc>
        <w:tc>
          <w:tcPr>
            <w:tcW w:w="396" w:type="dxa"/>
            <w:tcBorders>
              <w:top w:val="nil"/>
              <w:left w:val="nil"/>
              <w:bottom w:val="nil"/>
              <w:right w:val="nil"/>
            </w:tcBorders>
          </w:tcPr>
          <w:p w:rsidR="004819FA" w:rsidRDefault="004819FA">
            <w:pPr>
              <w:pStyle w:val="ConsPlusNormal"/>
            </w:pPr>
          </w:p>
        </w:tc>
        <w:tc>
          <w:tcPr>
            <w:tcW w:w="5725" w:type="dxa"/>
            <w:tcBorders>
              <w:top w:val="single" w:sz="4" w:space="0" w:color="auto"/>
              <w:left w:val="nil"/>
              <w:bottom w:val="nil"/>
              <w:right w:val="nil"/>
            </w:tcBorders>
          </w:tcPr>
          <w:p w:rsidR="004819FA" w:rsidRDefault="004819FA">
            <w:pPr>
              <w:pStyle w:val="ConsPlusNormal"/>
              <w:jc w:val="center"/>
            </w:pPr>
            <w:r>
              <w:t>(инициалы, фамилия)</w:t>
            </w:r>
          </w:p>
        </w:tc>
      </w:tr>
      <w:tr w:rsidR="004819FA">
        <w:tc>
          <w:tcPr>
            <w:tcW w:w="13602" w:type="dxa"/>
            <w:gridSpan w:val="5"/>
            <w:tcBorders>
              <w:top w:val="nil"/>
              <w:left w:val="nil"/>
              <w:bottom w:val="nil"/>
              <w:right w:val="nil"/>
            </w:tcBorders>
          </w:tcPr>
          <w:p w:rsidR="004819FA" w:rsidRDefault="004819FA">
            <w:pPr>
              <w:pStyle w:val="ConsPlusNormal"/>
            </w:pPr>
          </w:p>
        </w:tc>
      </w:tr>
      <w:tr w:rsidR="004819FA">
        <w:tc>
          <w:tcPr>
            <w:tcW w:w="4818" w:type="dxa"/>
            <w:tcBorders>
              <w:top w:val="nil"/>
              <w:left w:val="nil"/>
              <w:bottom w:val="nil"/>
              <w:right w:val="nil"/>
            </w:tcBorders>
          </w:tcPr>
          <w:p w:rsidR="004819FA" w:rsidRDefault="004819FA">
            <w:pPr>
              <w:pStyle w:val="ConsPlusNormal"/>
            </w:pPr>
            <w:r>
              <w:t>Главный бухгалтер</w:t>
            </w:r>
          </w:p>
        </w:tc>
        <w:tc>
          <w:tcPr>
            <w:tcW w:w="396" w:type="dxa"/>
            <w:tcBorders>
              <w:top w:val="nil"/>
              <w:left w:val="nil"/>
              <w:bottom w:val="nil"/>
              <w:right w:val="nil"/>
            </w:tcBorders>
          </w:tcPr>
          <w:p w:rsidR="004819FA" w:rsidRDefault="004819FA">
            <w:pPr>
              <w:pStyle w:val="ConsPlusNormal"/>
            </w:pPr>
          </w:p>
        </w:tc>
        <w:tc>
          <w:tcPr>
            <w:tcW w:w="2267" w:type="dxa"/>
            <w:tcBorders>
              <w:top w:val="nil"/>
              <w:left w:val="nil"/>
              <w:bottom w:val="single" w:sz="4" w:space="0" w:color="auto"/>
              <w:right w:val="nil"/>
            </w:tcBorders>
          </w:tcPr>
          <w:p w:rsidR="004819FA" w:rsidRDefault="004819FA">
            <w:pPr>
              <w:pStyle w:val="ConsPlusNormal"/>
            </w:pPr>
          </w:p>
        </w:tc>
        <w:tc>
          <w:tcPr>
            <w:tcW w:w="396" w:type="dxa"/>
            <w:tcBorders>
              <w:top w:val="nil"/>
              <w:left w:val="nil"/>
              <w:bottom w:val="nil"/>
              <w:right w:val="nil"/>
            </w:tcBorders>
          </w:tcPr>
          <w:p w:rsidR="004819FA" w:rsidRDefault="004819FA">
            <w:pPr>
              <w:pStyle w:val="ConsPlusNormal"/>
            </w:pPr>
          </w:p>
        </w:tc>
        <w:tc>
          <w:tcPr>
            <w:tcW w:w="5725" w:type="dxa"/>
            <w:tcBorders>
              <w:top w:val="nil"/>
              <w:left w:val="nil"/>
              <w:bottom w:val="single" w:sz="4" w:space="0" w:color="auto"/>
              <w:right w:val="nil"/>
            </w:tcBorders>
          </w:tcPr>
          <w:p w:rsidR="004819FA" w:rsidRDefault="004819FA">
            <w:pPr>
              <w:pStyle w:val="ConsPlusNormal"/>
            </w:pPr>
          </w:p>
        </w:tc>
      </w:tr>
      <w:tr w:rsidR="004819FA">
        <w:tc>
          <w:tcPr>
            <w:tcW w:w="4818" w:type="dxa"/>
            <w:tcBorders>
              <w:top w:val="nil"/>
              <w:left w:val="nil"/>
              <w:bottom w:val="nil"/>
              <w:right w:val="nil"/>
            </w:tcBorders>
          </w:tcPr>
          <w:p w:rsidR="004819FA" w:rsidRDefault="004819FA">
            <w:pPr>
              <w:pStyle w:val="ConsPlusNormal"/>
            </w:pPr>
          </w:p>
        </w:tc>
        <w:tc>
          <w:tcPr>
            <w:tcW w:w="396" w:type="dxa"/>
            <w:tcBorders>
              <w:top w:val="nil"/>
              <w:left w:val="nil"/>
              <w:bottom w:val="nil"/>
              <w:right w:val="nil"/>
            </w:tcBorders>
          </w:tcPr>
          <w:p w:rsidR="004819FA" w:rsidRDefault="004819FA">
            <w:pPr>
              <w:pStyle w:val="ConsPlusNormal"/>
            </w:pPr>
          </w:p>
        </w:tc>
        <w:tc>
          <w:tcPr>
            <w:tcW w:w="2267" w:type="dxa"/>
            <w:tcBorders>
              <w:top w:val="single" w:sz="4" w:space="0" w:color="auto"/>
              <w:left w:val="nil"/>
              <w:bottom w:val="nil"/>
              <w:right w:val="nil"/>
            </w:tcBorders>
          </w:tcPr>
          <w:p w:rsidR="004819FA" w:rsidRDefault="004819FA">
            <w:pPr>
              <w:pStyle w:val="ConsPlusNormal"/>
              <w:jc w:val="center"/>
            </w:pPr>
            <w:r>
              <w:t>(подпись)</w:t>
            </w:r>
          </w:p>
        </w:tc>
        <w:tc>
          <w:tcPr>
            <w:tcW w:w="396" w:type="dxa"/>
            <w:tcBorders>
              <w:top w:val="nil"/>
              <w:left w:val="nil"/>
              <w:bottom w:val="nil"/>
              <w:right w:val="nil"/>
            </w:tcBorders>
          </w:tcPr>
          <w:p w:rsidR="004819FA" w:rsidRDefault="004819FA">
            <w:pPr>
              <w:pStyle w:val="ConsPlusNormal"/>
            </w:pPr>
          </w:p>
        </w:tc>
        <w:tc>
          <w:tcPr>
            <w:tcW w:w="5725" w:type="dxa"/>
            <w:tcBorders>
              <w:top w:val="single" w:sz="4" w:space="0" w:color="auto"/>
              <w:left w:val="nil"/>
              <w:bottom w:val="nil"/>
              <w:right w:val="nil"/>
            </w:tcBorders>
          </w:tcPr>
          <w:p w:rsidR="004819FA" w:rsidRDefault="004819FA">
            <w:pPr>
              <w:pStyle w:val="ConsPlusNormal"/>
              <w:jc w:val="center"/>
            </w:pPr>
            <w:r>
              <w:t>(инициалы, фамилия)</w:t>
            </w:r>
          </w:p>
        </w:tc>
      </w:tr>
      <w:tr w:rsidR="004819FA">
        <w:tc>
          <w:tcPr>
            <w:tcW w:w="13602" w:type="dxa"/>
            <w:gridSpan w:val="5"/>
            <w:tcBorders>
              <w:top w:val="nil"/>
              <w:left w:val="nil"/>
              <w:bottom w:val="nil"/>
              <w:right w:val="nil"/>
            </w:tcBorders>
          </w:tcPr>
          <w:p w:rsidR="004819FA" w:rsidRDefault="004819FA">
            <w:pPr>
              <w:pStyle w:val="ConsPlusNormal"/>
            </w:pPr>
          </w:p>
        </w:tc>
      </w:tr>
      <w:tr w:rsidR="004819FA">
        <w:tc>
          <w:tcPr>
            <w:tcW w:w="13602" w:type="dxa"/>
            <w:gridSpan w:val="5"/>
            <w:tcBorders>
              <w:top w:val="nil"/>
              <w:left w:val="nil"/>
              <w:bottom w:val="nil"/>
              <w:right w:val="nil"/>
            </w:tcBorders>
          </w:tcPr>
          <w:p w:rsidR="004819FA" w:rsidRDefault="004819FA">
            <w:pPr>
              <w:pStyle w:val="ConsPlusNormal"/>
            </w:pPr>
            <w:r>
              <w:t>М.П. (при наличии)</w:t>
            </w:r>
          </w:p>
        </w:tc>
      </w:tr>
    </w:tbl>
    <w:p w:rsidR="004819FA" w:rsidRDefault="004819FA">
      <w:pPr>
        <w:pStyle w:val="ConsPlusNormal"/>
        <w:sectPr w:rsidR="004819FA">
          <w:pgSz w:w="16838" w:h="11905" w:orient="landscape"/>
          <w:pgMar w:top="1701" w:right="1134" w:bottom="850" w:left="1134" w:header="0" w:footer="0" w:gutter="0"/>
          <w:cols w:space="720"/>
          <w:titlePg/>
        </w:sectPr>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1"/>
      </w:pPr>
      <w:r>
        <w:t>Приложение 7</w:t>
      </w:r>
    </w:p>
    <w:p w:rsidR="004819FA" w:rsidRDefault="004819FA">
      <w:pPr>
        <w:pStyle w:val="ConsPlusNormal"/>
        <w:jc w:val="right"/>
      </w:pPr>
      <w:r>
        <w:t>к Условиям и порядку</w:t>
      </w:r>
    </w:p>
    <w:p w:rsidR="004819FA" w:rsidRDefault="004819FA">
      <w:pPr>
        <w:pStyle w:val="ConsPlusNormal"/>
        <w:jc w:val="right"/>
      </w:pPr>
      <w:r>
        <w:t>оказания финансовой поддержки</w:t>
      </w:r>
    </w:p>
    <w:p w:rsidR="004819FA" w:rsidRDefault="004819FA">
      <w:pPr>
        <w:pStyle w:val="ConsPlusNormal"/>
        <w:jc w:val="right"/>
      </w:pPr>
      <w:r>
        <w:t>субъектам малого и среднего</w:t>
      </w:r>
    </w:p>
    <w:p w:rsidR="004819FA" w:rsidRDefault="004819FA">
      <w:pPr>
        <w:pStyle w:val="ConsPlusNormal"/>
        <w:jc w:val="right"/>
      </w:pPr>
      <w:r>
        <w:t>предпринимательства</w:t>
      </w:r>
    </w:p>
    <w:p w:rsidR="004819FA" w:rsidRDefault="004819FA">
      <w:pPr>
        <w:pStyle w:val="ConsPlusNormal"/>
        <w:jc w:val="right"/>
      </w:pPr>
      <w:r>
        <w:t>города Новосибирска</w:t>
      </w:r>
    </w:p>
    <w:p w:rsidR="004819FA" w:rsidRDefault="004819FA">
      <w:pPr>
        <w:pStyle w:val="ConsPlusNormal"/>
        <w:ind w:firstLine="540"/>
        <w:jc w:val="both"/>
      </w:pPr>
    </w:p>
    <w:p w:rsidR="004819FA" w:rsidRDefault="004819FA">
      <w:pPr>
        <w:pStyle w:val="ConsPlusTitle"/>
        <w:jc w:val="center"/>
      </w:pPr>
      <w:bookmarkStart w:id="35" w:name="P1258"/>
      <w:bookmarkEnd w:id="35"/>
      <w:r>
        <w:t>КРИТЕРИИ</w:t>
      </w:r>
    </w:p>
    <w:p w:rsidR="004819FA" w:rsidRDefault="004819FA">
      <w:pPr>
        <w:pStyle w:val="ConsPlusTitle"/>
        <w:jc w:val="center"/>
      </w:pPr>
      <w:r>
        <w:t>оценки заявки на участие в конкурсе на оказание финансовой</w:t>
      </w:r>
    </w:p>
    <w:p w:rsidR="004819FA" w:rsidRDefault="004819FA">
      <w:pPr>
        <w:pStyle w:val="ConsPlusTitle"/>
        <w:jc w:val="center"/>
      </w:pPr>
      <w:r>
        <w:t>поддержки, за исключением финансовой поддержки в виде</w:t>
      </w:r>
    </w:p>
    <w:p w:rsidR="004819FA" w:rsidRDefault="004819FA">
      <w:pPr>
        <w:pStyle w:val="ConsPlusTitle"/>
        <w:jc w:val="center"/>
      </w:pPr>
      <w:r>
        <w:t>предоставления грантов в форме субсидий начинающим</w:t>
      </w:r>
    </w:p>
    <w:p w:rsidR="004819FA" w:rsidRDefault="004819FA">
      <w:pPr>
        <w:pStyle w:val="ConsPlusTitle"/>
        <w:jc w:val="center"/>
      </w:pPr>
      <w:r>
        <w:t>субъектам малого предпринимательства</w:t>
      </w:r>
    </w:p>
    <w:p w:rsidR="004819FA" w:rsidRDefault="004819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1247"/>
        <w:gridCol w:w="4422"/>
      </w:tblGrid>
      <w:tr w:rsidR="004819FA">
        <w:tc>
          <w:tcPr>
            <w:tcW w:w="624" w:type="dxa"/>
          </w:tcPr>
          <w:p w:rsidR="004819FA" w:rsidRDefault="004819FA">
            <w:pPr>
              <w:pStyle w:val="ConsPlusNormal"/>
              <w:jc w:val="center"/>
            </w:pPr>
            <w:r>
              <w:t xml:space="preserve">N </w:t>
            </w:r>
            <w:proofErr w:type="gramStart"/>
            <w:r>
              <w:t>п</w:t>
            </w:r>
            <w:proofErr w:type="gramEnd"/>
            <w:r>
              <w:t>/п</w:t>
            </w:r>
          </w:p>
        </w:tc>
        <w:tc>
          <w:tcPr>
            <w:tcW w:w="2778" w:type="dxa"/>
          </w:tcPr>
          <w:p w:rsidR="004819FA" w:rsidRDefault="004819FA">
            <w:pPr>
              <w:pStyle w:val="ConsPlusNormal"/>
              <w:jc w:val="center"/>
            </w:pPr>
            <w:r>
              <w:t>Наименование критерия</w:t>
            </w:r>
          </w:p>
        </w:tc>
        <w:tc>
          <w:tcPr>
            <w:tcW w:w="1247" w:type="dxa"/>
          </w:tcPr>
          <w:p w:rsidR="004819FA" w:rsidRDefault="004819FA">
            <w:pPr>
              <w:pStyle w:val="ConsPlusNormal"/>
              <w:jc w:val="center"/>
            </w:pPr>
            <w:r>
              <w:t>Значение, баллов</w:t>
            </w:r>
          </w:p>
        </w:tc>
        <w:tc>
          <w:tcPr>
            <w:tcW w:w="4422" w:type="dxa"/>
          </w:tcPr>
          <w:p w:rsidR="004819FA" w:rsidRDefault="004819FA">
            <w:pPr>
              <w:pStyle w:val="ConsPlusNormal"/>
              <w:jc w:val="center"/>
            </w:pPr>
            <w:r>
              <w:t>Примечания</w:t>
            </w:r>
          </w:p>
        </w:tc>
      </w:tr>
      <w:tr w:rsidR="004819FA">
        <w:tc>
          <w:tcPr>
            <w:tcW w:w="624" w:type="dxa"/>
          </w:tcPr>
          <w:p w:rsidR="004819FA" w:rsidRDefault="004819FA">
            <w:pPr>
              <w:pStyle w:val="ConsPlusNormal"/>
              <w:jc w:val="center"/>
            </w:pPr>
            <w:r>
              <w:t>1</w:t>
            </w:r>
          </w:p>
        </w:tc>
        <w:tc>
          <w:tcPr>
            <w:tcW w:w="2778" w:type="dxa"/>
          </w:tcPr>
          <w:p w:rsidR="004819FA" w:rsidRDefault="004819FA">
            <w:pPr>
              <w:pStyle w:val="ConsPlusNormal"/>
              <w:jc w:val="center"/>
            </w:pPr>
            <w:r>
              <w:t>2</w:t>
            </w:r>
          </w:p>
        </w:tc>
        <w:tc>
          <w:tcPr>
            <w:tcW w:w="1247" w:type="dxa"/>
          </w:tcPr>
          <w:p w:rsidR="004819FA" w:rsidRDefault="004819FA">
            <w:pPr>
              <w:pStyle w:val="ConsPlusNormal"/>
              <w:jc w:val="center"/>
            </w:pPr>
            <w:r>
              <w:t>3</w:t>
            </w:r>
          </w:p>
        </w:tc>
        <w:tc>
          <w:tcPr>
            <w:tcW w:w="4422" w:type="dxa"/>
          </w:tcPr>
          <w:p w:rsidR="004819FA" w:rsidRDefault="004819FA">
            <w:pPr>
              <w:pStyle w:val="ConsPlusNormal"/>
              <w:jc w:val="center"/>
            </w:pPr>
            <w:r>
              <w:t>4</w:t>
            </w:r>
          </w:p>
        </w:tc>
      </w:tr>
      <w:tr w:rsidR="004819FA">
        <w:tc>
          <w:tcPr>
            <w:tcW w:w="624" w:type="dxa"/>
          </w:tcPr>
          <w:p w:rsidR="004819FA" w:rsidRDefault="004819FA">
            <w:pPr>
              <w:pStyle w:val="ConsPlusNormal"/>
              <w:jc w:val="center"/>
            </w:pPr>
            <w:r>
              <w:t>1</w:t>
            </w:r>
          </w:p>
        </w:tc>
        <w:tc>
          <w:tcPr>
            <w:tcW w:w="2778" w:type="dxa"/>
          </w:tcPr>
          <w:p w:rsidR="004819FA" w:rsidRDefault="004819FA">
            <w:pPr>
              <w:pStyle w:val="ConsPlusNormal"/>
              <w:jc w:val="both"/>
            </w:pPr>
            <w:r>
              <w:t>Состояние расчетов по налогам и сборам в бюджетную систему Российской Федерации, за исключением отсроченной, рассроченной, в том числе в порядке реструктуризации, приостановленной к взысканию, включая недоимку и пени за последний отчетный период текущего года; наличие или отсутствие просроченной задолженности по выплате заработной платы</w:t>
            </w:r>
          </w:p>
        </w:tc>
        <w:tc>
          <w:tcPr>
            <w:tcW w:w="1247" w:type="dxa"/>
          </w:tcPr>
          <w:p w:rsidR="004819FA" w:rsidRDefault="004819FA">
            <w:pPr>
              <w:pStyle w:val="ConsPlusNormal"/>
              <w:jc w:val="center"/>
            </w:pPr>
            <w:r>
              <w:t>От 0 до 1</w:t>
            </w:r>
          </w:p>
        </w:tc>
        <w:tc>
          <w:tcPr>
            <w:tcW w:w="4422" w:type="dxa"/>
          </w:tcPr>
          <w:p w:rsidR="004819FA" w:rsidRDefault="004819FA">
            <w:pPr>
              <w:pStyle w:val="ConsPlusNormal"/>
              <w:jc w:val="both"/>
            </w:pPr>
            <w:r>
              <w:t>0 - наличие задолженности по налогам и сборам в бюджетную систему Российской Федерации, за исключением отсроченной, рассроченной, в том числе в порядке реструктуризации, приостановленной к взысканию, включая недоимку и пени; наличие просроченной задолженности по выплате заработной платы;</w:t>
            </w:r>
          </w:p>
          <w:p w:rsidR="004819FA" w:rsidRDefault="004819FA">
            <w:pPr>
              <w:pStyle w:val="ConsPlusNormal"/>
              <w:jc w:val="both"/>
            </w:pPr>
            <w:r>
              <w:t>1 - отсутствие задолженности по налогам и сборам в бюджетную систему Российской Федерации, за исключением отсроченной, рассроченной, в том числе в порядке реструктуризации, приостановленной к взысканию, включая недоимку и пени; отсутствие просроченной задолженности по выплате заработной платы</w:t>
            </w:r>
          </w:p>
        </w:tc>
      </w:tr>
      <w:tr w:rsidR="004819FA">
        <w:tc>
          <w:tcPr>
            <w:tcW w:w="624" w:type="dxa"/>
          </w:tcPr>
          <w:p w:rsidR="004819FA" w:rsidRDefault="004819FA">
            <w:pPr>
              <w:pStyle w:val="ConsPlusNormal"/>
              <w:jc w:val="center"/>
            </w:pPr>
            <w:r>
              <w:t>2</w:t>
            </w:r>
          </w:p>
        </w:tc>
        <w:tc>
          <w:tcPr>
            <w:tcW w:w="2778" w:type="dxa"/>
          </w:tcPr>
          <w:p w:rsidR="004819FA" w:rsidRDefault="004819FA">
            <w:pPr>
              <w:pStyle w:val="ConsPlusNormal"/>
              <w:jc w:val="both"/>
            </w:pPr>
            <w:r>
              <w:t xml:space="preserve">Обеспечение безубыточности деятельности </w:t>
            </w:r>
            <w:hyperlink w:anchor="P1309">
              <w:r>
                <w:rPr>
                  <w:color w:val="0000FF"/>
                </w:rPr>
                <w:t>&lt;*&gt;</w:t>
              </w:r>
            </w:hyperlink>
          </w:p>
        </w:tc>
        <w:tc>
          <w:tcPr>
            <w:tcW w:w="1247" w:type="dxa"/>
          </w:tcPr>
          <w:p w:rsidR="004819FA" w:rsidRDefault="004819FA">
            <w:pPr>
              <w:pStyle w:val="ConsPlusNormal"/>
              <w:jc w:val="center"/>
            </w:pPr>
            <w:r>
              <w:t>От 0 до 1</w:t>
            </w:r>
          </w:p>
        </w:tc>
        <w:tc>
          <w:tcPr>
            <w:tcW w:w="4422" w:type="dxa"/>
          </w:tcPr>
          <w:p w:rsidR="004819FA" w:rsidRDefault="004819FA">
            <w:pPr>
              <w:pStyle w:val="ConsPlusNormal"/>
              <w:jc w:val="both"/>
            </w:pPr>
            <w:r>
              <w:t>0 - отрицательное значение показателя рентабельности;</w:t>
            </w:r>
          </w:p>
          <w:p w:rsidR="004819FA" w:rsidRDefault="004819FA">
            <w:pPr>
              <w:pStyle w:val="ConsPlusNormal"/>
              <w:jc w:val="both"/>
            </w:pPr>
            <w:r>
              <w:t>1 - положительное значение показателя рентабельности</w:t>
            </w:r>
          </w:p>
        </w:tc>
      </w:tr>
      <w:tr w:rsidR="004819FA">
        <w:tc>
          <w:tcPr>
            <w:tcW w:w="624" w:type="dxa"/>
          </w:tcPr>
          <w:p w:rsidR="004819FA" w:rsidRDefault="004819FA">
            <w:pPr>
              <w:pStyle w:val="ConsPlusNormal"/>
              <w:jc w:val="center"/>
            </w:pPr>
            <w:r>
              <w:t>3</w:t>
            </w:r>
          </w:p>
        </w:tc>
        <w:tc>
          <w:tcPr>
            <w:tcW w:w="2778" w:type="dxa"/>
          </w:tcPr>
          <w:p w:rsidR="004819FA" w:rsidRDefault="004819FA">
            <w:pPr>
              <w:pStyle w:val="ConsPlusNormal"/>
              <w:jc w:val="both"/>
            </w:pPr>
            <w:proofErr w:type="gramStart"/>
            <w:r>
              <w:t xml:space="preserve">Превышение не менее чем в 2 раза уровня среднемесячной заработной платы одного работника за предшествующий год и последний отчетный период с начала текущего года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 для всех систем </w:t>
            </w:r>
            <w:r>
              <w:lastRenderedPageBreak/>
              <w:t>налогообложения</w:t>
            </w:r>
            <w:proofErr w:type="gramEnd"/>
          </w:p>
        </w:tc>
        <w:tc>
          <w:tcPr>
            <w:tcW w:w="1247" w:type="dxa"/>
          </w:tcPr>
          <w:p w:rsidR="004819FA" w:rsidRDefault="004819FA">
            <w:pPr>
              <w:pStyle w:val="ConsPlusNormal"/>
              <w:jc w:val="center"/>
            </w:pPr>
            <w:r>
              <w:lastRenderedPageBreak/>
              <w:t>От 0 до 1</w:t>
            </w:r>
          </w:p>
        </w:tc>
        <w:tc>
          <w:tcPr>
            <w:tcW w:w="4422" w:type="dxa"/>
          </w:tcPr>
          <w:p w:rsidR="004819FA" w:rsidRDefault="004819FA">
            <w:pPr>
              <w:pStyle w:val="ConsPlusNormal"/>
              <w:jc w:val="both"/>
            </w:pPr>
            <w:r>
              <w:t>0 - уровень среднемесячной заработной платы одного работника (среднемесячный доход индивидуального предпринимателя в случае отсутствия работников) за предшествующий год и последний отчетный период ниже, чем 2 прожиточных минимума для трудоспособного населения Новосибирской области за соответствующий отчетный период для всех систем налогообложения;</w:t>
            </w:r>
          </w:p>
          <w:p w:rsidR="004819FA" w:rsidRDefault="004819FA">
            <w:pPr>
              <w:pStyle w:val="ConsPlusNormal"/>
              <w:jc w:val="both"/>
            </w:pPr>
            <w:r>
              <w:t xml:space="preserve">1 - уровень среднемесячной заработной платы одного работника (среднемесячный доход индивидуального предпринимателя в случае отсутствия работников) за предшествующий год и последний отчетный период превышает 2 прожиточных минимума </w:t>
            </w:r>
            <w:r>
              <w:lastRenderedPageBreak/>
              <w:t>для трудоспособного населения Новосибирской области за соответствующий отчетный период для всех систем налогообложения</w:t>
            </w:r>
          </w:p>
        </w:tc>
      </w:tr>
      <w:tr w:rsidR="004819FA">
        <w:tc>
          <w:tcPr>
            <w:tcW w:w="624" w:type="dxa"/>
          </w:tcPr>
          <w:p w:rsidR="004819FA" w:rsidRDefault="004819FA">
            <w:pPr>
              <w:pStyle w:val="ConsPlusNormal"/>
              <w:jc w:val="center"/>
            </w:pPr>
            <w:r>
              <w:lastRenderedPageBreak/>
              <w:t>4</w:t>
            </w:r>
          </w:p>
        </w:tc>
        <w:tc>
          <w:tcPr>
            <w:tcW w:w="2778" w:type="dxa"/>
          </w:tcPr>
          <w:p w:rsidR="004819FA" w:rsidRDefault="004819FA">
            <w:pPr>
              <w:pStyle w:val="ConsPlusNormal"/>
              <w:jc w:val="both"/>
            </w:pPr>
            <w:r>
              <w:t>Осуществление основного вида предпринимательской деятельности</w:t>
            </w:r>
          </w:p>
        </w:tc>
        <w:tc>
          <w:tcPr>
            <w:tcW w:w="1247" w:type="dxa"/>
          </w:tcPr>
          <w:p w:rsidR="004819FA" w:rsidRDefault="004819FA">
            <w:pPr>
              <w:pStyle w:val="ConsPlusNormal"/>
              <w:jc w:val="center"/>
            </w:pPr>
            <w:r>
              <w:t>От 1 до 5</w:t>
            </w:r>
          </w:p>
        </w:tc>
        <w:tc>
          <w:tcPr>
            <w:tcW w:w="4422" w:type="dxa"/>
          </w:tcPr>
          <w:p w:rsidR="004819FA" w:rsidRDefault="004819FA">
            <w:pPr>
              <w:pStyle w:val="ConsPlusNormal"/>
              <w:jc w:val="both"/>
            </w:pPr>
            <w:r>
              <w:t>5 - СМиСП осуществляет основной вид деятельности в соответствии с разделом:</w:t>
            </w:r>
          </w:p>
          <w:p w:rsidR="004819FA" w:rsidRDefault="004819FA">
            <w:pPr>
              <w:pStyle w:val="ConsPlusNormal"/>
              <w:jc w:val="both"/>
            </w:pPr>
            <w:hyperlink r:id="rId69">
              <w:r>
                <w:rPr>
                  <w:color w:val="0000FF"/>
                </w:rPr>
                <w:t>C</w:t>
              </w:r>
            </w:hyperlink>
            <w:r>
              <w:t xml:space="preserve"> </w:t>
            </w:r>
            <w:hyperlink w:anchor="P1313">
              <w:r>
                <w:rPr>
                  <w:color w:val="0000FF"/>
                </w:rPr>
                <w:t>&lt;**&gt;</w:t>
              </w:r>
            </w:hyperlink>
            <w:r>
              <w:t xml:space="preserve"> - обрабатывающие производства;</w:t>
            </w:r>
          </w:p>
          <w:p w:rsidR="004819FA" w:rsidRDefault="004819FA">
            <w:pPr>
              <w:pStyle w:val="ConsPlusNormal"/>
              <w:jc w:val="both"/>
            </w:pPr>
            <w:r>
              <w:t xml:space="preserve">M </w:t>
            </w:r>
            <w:hyperlink w:anchor="P1313">
              <w:r>
                <w:rPr>
                  <w:color w:val="0000FF"/>
                </w:rPr>
                <w:t>&lt;**&gt;</w:t>
              </w:r>
            </w:hyperlink>
            <w:r>
              <w:t xml:space="preserve"> </w:t>
            </w:r>
            <w:hyperlink r:id="rId70">
              <w:r>
                <w:rPr>
                  <w:color w:val="0000FF"/>
                </w:rPr>
                <w:t>класс 72</w:t>
              </w:r>
            </w:hyperlink>
            <w:r>
              <w:t xml:space="preserve"> - научные исследования и разработки;</w:t>
            </w:r>
          </w:p>
          <w:p w:rsidR="004819FA" w:rsidRDefault="004819FA">
            <w:pPr>
              <w:pStyle w:val="ConsPlusNormal"/>
              <w:jc w:val="both"/>
            </w:pPr>
            <w:r>
              <w:t>4 - СМиСП осуществляет основной вид деятельности в соответствии с разделом:</w:t>
            </w:r>
          </w:p>
          <w:p w:rsidR="004819FA" w:rsidRDefault="004819FA">
            <w:pPr>
              <w:pStyle w:val="ConsPlusNormal"/>
              <w:jc w:val="both"/>
            </w:pPr>
            <w:hyperlink r:id="rId71">
              <w:r>
                <w:rPr>
                  <w:color w:val="0000FF"/>
                </w:rPr>
                <w:t>A</w:t>
              </w:r>
            </w:hyperlink>
            <w:r>
              <w:t xml:space="preserve"> </w:t>
            </w:r>
            <w:hyperlink w:anchor="P1313">
              <w:r>
                <w:rPr>
                  <w:color w:val="0000FF"/>
                </w:rPr>
                <w:t>&lt;**&gt;</w:t>
              </w:r>
            </w:hyperlink>
            <w:r>
              <w:t xml:space="preserve"> - сельское, лесное хозяйство, охота, рыболовство и рыбоводство;</w:t>
            </w:r>
          </w:p>
          <w:p w:rsidR="004819FA" w:rsidRDefault="004819FA">
            <w:pPr>
              <w:pStyle w:val="ConsPlusNormal"/>
              <w:jc w:val="both"/>
            </w:pPr>
            <w:hyperlink r:id="rId72">
              <w:r>
                <w:rPr>
                  <w:color w:val="0000FF"/>
                </w:rPr>
                <w:t>D</w:t>
              </w:r>
            </w:hyperlink>
            <w:r>
              <w:t xml:space="preserve"> </w:t>
            </w:r>
            <w:hyperlink w:anchor="P1313">
              <w:r>
                <w:rPr>
                  <w:color w:val="0000FF"/>
                </w:rPr>
                <w:t>&lt;**&gt;</w:t>
              </w:r>
            </w:hyperlink>
            <w:r>
              <w:t xml:space="preserve"> - обеспечение электрической энергией, газом и паром; кондиционирование воздуха;</w:t>
            </w:r>
          </w:p>
          <w:p w:rsidR="004819FA" w:rsidRDefault="004819FA">
            <w:pPr>
              <w:pStyle w:val="ConsPlusNormal"/>
              <w:jc w:val="both"/>
            </w:pPr>
            <w:hyperlink r:id="rId73">
              <w:r>
                <w:rPr>
                  <w:color w:val="0000FF"/>
                </w:rPr>
                <w:t>E</w:t>
              </w:r>
            </w:hyperlink>
            <w:r>
              <w:t xml:space="preserve"> </w:t>
            </w:r>
            <w:hyperlink w:anchor="P1313">
              <w:r>
                <w:rPr>
                  <w:color w:val="0000FF"/>
                </w:rPr>
                <w:t>&lt;**&gt;</w:t>
              </w:r>
            </w:hyperlink>
            <w:r>
              <w:t xml:space="preserve"> - водоснабжение; водоотведение, организация сбора и утилизации отходов, деятельность по ликвидации загрязнений;</w:t>
            </w:r>
          </w:p>
          <w:p w:rsidR="004819FA" w:rsidRDefault="004819FA">
            <w:pPr>
              <w:pStyle w:val="ConsPlusNormal"/>
              <w:jc w:val="both"/>
            </w:pPr>
            <w:hyperlink r:id="rId74">
              <w:r>
                <w:rPr>
                  <w:color w:val="0000FF"/>
                </w:rPr>
                <w:t>Q</w:t>
              </w:r>
            </w:hyperlink>
            <w:r>
              <w:t xml:space="preserve"> </w:t>
            </w:r>
            <w:hyperlink w:anchor="P1313">
              <w:r>
                <w:rPr>
                  <w:color w:val="0000FF"/>
                </w:rPr>
                <w:t>&lt;**&gt;</w:t>
              </w:r>
            </w:hyperlink>
            <w:r>
              <w:t xml:space="preserve"> - деятельность в области здравоохранения и социальных услуг;</w:t>
            </w:r>
          </w:p>
          <w:p w:rsidR="004819FA" w:rsidRDefault="004819FA">
            <w:pPr>
              <w:pStyle w:val="ConsPlusNormal"/>
              <w:jc w:val="both"/>
            </w:pPr>
            <w:r>
              <w:t>3 - СМиСП осуществляет основной вид деятельности в соответствии с разделом:</w:t>
            </w:r>
          </w:p>
          <w:p w:rsidR="004819FA" w:rsidRDefault="004819FA">
            <w:pPr>
              <w:pStyle w:val="ConsPlusNormal"/>
              <w:jc w:val="both"/>
            </w:pPr>
            <w:hyperlink r:id="rId75">
              <w:r>
                <w:rPr>
                  <w:color w:val="0000FF"/>
                </w:rPr>
                <w:t>P</w:t>
              </w:r>
            </w:hyperlink>
            <w:r>
              <w:t xml:space="preserve"> </w:t>
            </w:r>
            <w:hyperlink w:anchor="P1313">
              <w:r>
                <w:rPr>
                  <w:color w:val="0000FF"/>
                </w:rPr>
                <w:t>&lt;**&gt;</w:t>
              </w:r>
            </w:hyperlink>
            <w:r>
              <w:t xml:space="preserve"> - образование;</w:t>
            </w:r>
          </w:p>
          <w:p w:rsidR="004819FA" w:rsidRDefault="004819FA">
            <w:pPr>
              <w:pStyle w:val="ConsPlusNormal"/>
              <w:jc w:val="both"/>
            </w:pPr>
            <w:hyperlink r:id="rId76">
              <w:r>
                <w:rPr>
                  <w:color w:val="0000FF"/>
                </w:rPr>
                <w:t>F</w:t>
              </w:r>
            </w:hyperlink>
            <w:r>
              <w:t xml:space="preserve"> </w:t>
            </w:r>
            <w:hyperlink w:anchor="P1313">
              <w:r>
                <w:rPr>
                  <w:color w:val="0000FF"/>
                </w:rPr>
                <w:t>&lt;**&gt;</w:t>
              </w:r>
            </w:hyperlink>
            <w:r>
              <w:t xml:space="preserve"> - строительство;</w:t>
            </w:r>
          </w:p>
          <w:p w:rsidR="004819FA" w:rsidRDefault="004819FA">
            <w:pPr>
              <w:pStyle w:val="ConsPlusNormal"/>
              <w:jc w:val="both"/>
            </w:pPr>
            <w:r>
              <w:t>2 - СМиСП осуществляет основной вид деятельности в соответствии с разделом:</w:t>
            </w:r>
          </w:p>
          <w:p w:rsidR="004819FA" w:rsidRDefault="004819FA">
            <w:pPr>
              <w:pStyle w:val="ConsPlusNormal"/>
              <w:jc w:val="both"/>
            </w:pPr>
            <w:hyperlink r:id="rId77">
              <w:r>
                <w:rPr>
                  <w:color w:val="0000FF"/>
                </w:rPr>
                <w:t>J</w:t>
              </w:r>
            </w:hyperlink>
            <w:r>
              <w:t xml:space="preserve"> </w:t>
            </w:r>
            <w:hyperlink w:anchor="P1313">
              <w:r>
                <w:rPr>
                  <w:color w:val="0000FF"/>
                </w:rPr>
                <w:t>&lt;**&gt;</w:t>
              </w:r>
            </w:hyperlink>
            <w:r>
              <w:t xml:space="preserve"> - деятельность в области информации и связи;</w:t>
            </w:r>
          </w:p>
          <w:p w:rsidR="004819FA" w:rsidRDefault="004819FA">
            <w:pPr>
              <w:pStyle w:val="ConsPlusNormal"/>
              <w:jc w:val="both"/>
            </w:pPr>
            <w:hyperlink r:id="rId78">
              <w:r>
                <w:rPr>
                  <w:color w:val="0000FF"/>
                </w:rPr>
                <w:t>H</w:t>
              </w:r>
            </w:hyperlink>
            <w:r>
              <w:t xml:space="preserve"> </w:t>
            </w:r>
            <w:hyperlink w:anchor="P1313">
              <w:r>
                <w:rPr>
                  <w:color w:val="0000FF"/>
                </w:rPr>
                <w:t>&lt;**&gt;</w:t>
              </w:r>
            </w:hyperlink>
            <w:r>
              <w:t xml:space="preserve"> - транспортировка и хранение;</w:t>
            </w:r>
          </w:p>
          <w:p w:rsidR="004819FA" w:rsidRDefault="004819FA">
            <w:pPr>
              <w:pStyle w:val="ConsPlusNormal"/>
              <w:jc w:val="both"/>
            </w:pPr>
            <w:hyperlink r:id="rId79">
              <w:r>
                <w:rPr>
                  <w:color w:val="0000FF"/>
                </w:rPr>
                <w:t>S</w:t>
              </w:r>
            </w:hyperlink>
            <w:r>
              <w:t xml:space="preserve"> </w:t>
            </w:r>
            <w:hyperlink w:anchor="P1313">
              <w:r>
                <w:rPr>
                  <w:color w:val="0000FF"/>
                </w:rPr>
                <w:t>&lt;**&gt;</w:t>
              </w:r>
            </w:hyperlink>
            <w:r>
              <w:t xml:space="preserve"> - предоставление прочих видов услуг;</w:t>
            </w:r>
          </w:p>
          <w:p w:rsidR="004819FA" w:rsidRDefault="004819FA">
            <w:pPr>
              <w:pStyle w:val="ConsPlusNormal"/>
              <w:jc w:val="both"/>
            </w:pPr>
            <w:r>
              <w:t>1 - осуществление СМиСП иного основного вида предпринимательской деятельности</w:t>
            </w:r>
          </w:p>
        </w:tc>
      </w:tr>
    </w:tbl>
    <w:p w:rsidR="004819FA" w:rsidRDefault="004819FA">
      <w:pPr>
        <w:pStyle w:val="ConsPlusNormal"/>
        <w:ind w:firstLine="540"/>
        <w:jc w:val="both"/>
      </w:pPr>
    </w:p>
    <w:p w:rsidR="004819FA" w:rsidRDefault="004819FA">
      <w:pPr>
        <w:pStyle w:val="ConsPlusNormal"/>
        <w:ind w:firstLine="540"/>
        <w:jc w:val="both"/>
      </w:pPr>
      <w:r>
        <w:t>Примечания: 1. Используемые сокращения:</w:t>
      </w:r>
    </w:p>
    <w:p w:rsidR="004819FA" w:rsidRDefault="004819FA">
      <w:pPr>
        <w:pStyle w:val="ConsPlusNormal"/>
        <w:spacing w:before="200"/>
        <w:ind w:firstLine="540"/>
        <w:jc w:val="both"/>
      </w:pPr>
      <w:r>
        <w:t>СМиСП - субъекты малого и среднего предпринимательства города Новосибирска.</w:t>
      </w:r>
    </w:p>
    <w:p w:rsidR="004819FA" w:rsidRDefault="004819FA">
      <w:pPr>
        <w:pStyle w:val="ConsPlusNormal"/>
        <w:spacing w:before="200"/>
        <w:ind w:firstLine="540"/>
        <w:jc w:val="both"/>
      </w:pPr>
      <w:bookmarkStart w:id="36" w:name="P1309"/>
      <w:bookmarkEnd w:id="36"/>
      <w:r>
        <w:t>2. &lt;*&gt; - безубыточность определяется через показатель рентабельности реализованной продукции, рассчитываемый как:</w:t>
      </w:r>
    </w:p>
    <w:p w:rsidR="004819FA" w:rsidRDefault="004819FA">
      <w:pPr>
        <w:pStyle w:val="ConsPlusNormal"/>
        <w:spacing w:before="200"/>
        <w:ind w:firstLine="540"/>
        <w:jc w:val="both"/>
      </w:pPr>
      <w:r>
        <w:t>отношение прибыли к себестоимости товаров, продукции, работ, услуг за предшествующий год, а также последний отчетный период текущего года - для юридических лиц, применяющих общую систему налогообложения;</w:t>
      </w:r>
    </w:p>
    <w:p w:rsidR="004819FA" w:rsidRDefault="004819FA">
      <w:pPr>
        <w:pStyle w:val="ConsPlusNormal"/>
        <w:spacing w:before="200"/>
        <w:ind w:firstLine="540"/>
        <w:jc w:val="both"/>
      </w:pPr>
      <w:r>
        <w:t>отношение чистого дохода (доход за минусом расходов и уплаты налогов) к расходам - для юридических лиц, применяющих упрощенную систему налогообложения, и индивидуальных предпринимателей.</w:t>
      </w:r>
    </w:p>
    <w:p w:rsidR="004819FA" w:rsidRDefault="004819FA">
      <w:pPr>
        <w:pStyle w:val="ConsPlusNormal"/>
        <w:spacing w:before="200"/>
        <w:ind w:firstLine="540"/>
        <w:jc w:val="both"/>
      </w:pPr>
      <w:r>
        <w:t>Деятельность признается безубыточной в случае положительного значения показателя рентабельности.</w:t>
      </w:r>
    </w:p>
    <w:p w:rsidR="004819FA" w:rsidRDefault="004819FA">
      <w:pPr>
        <w:pStyle w:val="ConsPlusNormal"/>
        <w:spacing w:before="200"/>
        <w:ind w:firstLine="540"/>
        <w:jc w:val="both"/>
      </w:pPr>
      <w:bookmarkStart w:id="37" w:name="P1313"/>
      <w:bookmarkEnd w:id="37"/>
      <w:r>
        <w:t xml:space="preserve">3. &lt;**&gt; - наименование раздела Общероссийского </w:t>
      </w:r>
      <w:hyperlink r:id="rId80">
        <w:r>
          <w:rPr>
            <w:color w:val="0000FF"/>
          </w:rPr>
          <w:t>классификатора</w:t>
        </w:r>
      </w:hyperlink>
      <w:r>
        <w:t xml:space="preserve"> видов экономической деятельности </w:t>
      </w:r>
      <w:proofErr w:type="gramStart"/>
      <w:r>
        <w:t>ОК</w:t>
      </w:r>
      <w:proofErr w:type="gramEnd"/>
      <w:r>
        <w:t xml:space="preserve"> 029-2014, утвержденного </w:t>
      </w:r>
      <w:hyperlink r:id="rId81">
        <w:r>
          <w:rPr>
            <w:color w:val="0000FF"/>
          </w:rPr>
          <w:t>приказом</w:t>
        </w:r>
      </w:hyperlink>
      <w:r>
        <w:t xml:space="preserve"> Федерального агентства по техническому регулированию и метрологии от 31.01.2014 N 14-ст.</w:t>
      </w: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0"/>
      </w:pPr>
      <w:r>
        <w:t>Приложение 2</w:t>
      </w:r>
    </w:p>
    <w:p w:rsidR="004819FA" w:rsidRDefault="004819FA">
      <w:pPr>
        <w:pStyle w:val="ConsPlusNormal"/>
        <w:jc w:val="right"/>
      </w:pPr>
      <w:r>
        <w:t>к постановлению</w:t>
      </w:r>
    </w:p>
    <w:p w:rsidR="004819FA" w:rsidRDefault="004819FA">
      <w:pPr>
        <w:pStyle w:val="ConsPlusNormal"/>
        <w:jc w:val="right"/>
      </w:pPr>
      <w:r>
        <w:lastRenderedPageBreak/>
        <w:t>мэрии города Новосибирска</w:t>
      </w:r>
    </w:p>
    <w:p w:rsidR="004819FA" w:rsidRDefault="004819FA">
      <w:pPr>
        <w:pStyle w:val="ConsPlusNormal"/>
        <w:jc w:val="right"/>
      </w:pPr>
      <w:r>
        <w:t>от 24.01.2022 N 215</w:t>
      </w:r>
    </w:p>
    <w:p w:rsidR="004819FA" w:rsidRDefault="004819FA">
      <w:pPr>
        <w:pStyle w:val="ConsPlusNormal"/>
        <w:ind w:firstLine="540"/>
        <w:jc w:val="both"/>
      </w:pPr>
    </w:p>
    <w:p w:rsidR="004819FA" w:rsidRDefault="004819FA">
      <w:pPr>
        <w:pStyle w:val="ConsPlusTitle"/>
        <w:jc w:val="center"/>
      </w:pPr>
      <w:bookmarkStart w:id="38" w:name="P1324"/>
      <w:bookmarkEnd w:id="38"/>
      <w:r>
        <w:t>УСЛОВИЯ И ПОРЯДОК</w:t>
      </w:r>
    </w:p>
    <w:p w:rsidR="004819FA" w:rsidRDefault="004819FA">
      <w:pPr>
        <w:pStyle w:val="ConsPlusTitle"/>
        <w:jc w:val="center"/>
      </w:pPr>
      <w:r>
        <w:t>ОКАЗАНИЯ ИМУЩЕСТВЕННОЙ ПОДДЕРЖКИ СУБЪЕКТАМ МАЛОГО И СРЕДНЕГО</w:t>
      </w:r>
    </w:p>
    <w:p w:rsidR="004819FA" w:rsidRDefault="004819FA">
      <w:pPr>
        <w:pStyle w:val="ConsPlusTitle"/>
        <w:jc w:val="center"/>
      </w:pPr>
      <w:r>
        <w:t>ПРЕДПРИНИМАТЕЛЬСТВА ГОРОДА НОВОСИБИРСКА И ОРГАНИЗАЦИЯМ,</w:t>
      </w:r>
    </w:p>
    <w:p w:rsidR="004819FA" w:rsidRDefault="004819FA">
      <w:pPr>
        <w:pStyle w:val="ConsPlusTitle"/>
        <w:jc w:val="center"/>
      </w:pPr>
      <w:r>
        <w:t>ОБРАЗУЮЩИМ ИНФРАСТРУКТУРУ ПОДДЕРЖКИ СУБЪЕКТОВ МАЛОГО</w:t>
      </w:r>
    </w:p>
    <w:p w:rsidR="004819FA" w:rsidRDefault="004819FA">
      <w:pPr>
        <w:pStyle w:val="ConsPlusTitle"/>
        <w:jc w:val="center"/>
      </w:pPr>
      <w:r>
        <w:t>И СРЕДНЕГО ПРЕДПРИНИМАТЕЛЬСТВА ГОРОДА НОВОСИБИРСКА</w:t>
      </w:r>
    </w:p>
    <w:p w:rsidR="004819FA" w:rsidRDefault="004819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81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9FA" w:rsidRDefault="00481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9FA" w:rsidRDefault="004819FA">
            <w:pPr>
              <w:pStyle w:val="ConsPlusNormal"/>
              <w:jc w:val="center"/>
            </w:pPr>
            <w:r>
              <w:rPr>
                <w:color w:val="392C69"/>
              </w:rPr>
              <w:t>Список изменяющих документов</w:t>
            </w:r>
          </w:p>
          <w:p w:rsidR="004819FA" w:rsidRDefault="004819FA">
            <w:pPr>
              <w:pStyle w:val="ConsPlusNormal"/>
              <w:jc w:val="center"/>
            </w:pPr>
            <w:proofErr w:type="gramStart"/>
            <w:r>
              <w:rPr>
                <w:color w:val="392C69"/>
              </w:rPr>
              <w:t xml:space="preserve">(в ред. </w:t>
            </w:r>
            <w:hyperlink r:id="rId82">
              <w:r>
                <w:rPr>
                  <w:color w:val="0000FF"/>
                </w:rPr>
                <w:t>постановления</w:t>
              </w:r>
            </w:hyperlink>
            <w:r>
              <w:rPr>
                <w:color w:val="392C69"/>
              </w:rPr>
              <w:t xml:space="preserve"> мэрии г. Новосибирска</w:t>
            </w:r>
            <w:proofErr w:type="gramEnd"/>
          </w:p>
          <w:p w:rsidR="004819FA" w:rsidRDefault="004819FA">
            <w:pPr>
              <w:pStyle w:val="ConsPlusNormal"/>
              <w:jc w:val="center"/>
            </w:pPr>
            <w:r>
              <w:rPr>
                <w:color w:val="392C69"/>
              </w:rPr>
              <w:t>от 20.07.2022 N 2466)</w:t>
            </w: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r>
    </w:tbl>
    <w:p w:rsidR="004819FA" w:rsidRDefault="004819FA">
      <w:pPr>
        <w:pStyle w:val="ConsPlusNormal"/>
        <w:ind w:firstLine="540"/>
        <w:jc w:val="both"/>
      </w:pPr>
    </w:p>
    <w:p w:rsidR="004819FA" w:rsidRDefault="004819FA">
      <w:pPr>
        <w:pStyle w:val="ConsPlusNormal"/>
        <w:ind w:firstLine="540"/>
        <w:jc w:val="both"/>
      </w:pPr>
      <w:r>
        <w:t xml:space="preserve">1. </w:t>
      </w:r>
      <w:proofErr w:type="gramStart"/>
      <w:r>
        <w:t xml:space="preserve">Условия и порядок оказания имущественной поддержки субъектам малого и среднего предпринимательства города Новосибирска и организациям, образующим инфраструктуру поддержки субъектов малого и среднего предпринимательства города Новосибирска (далее - Порядок), разработаны в соответствии с Федеральными законами от 06.10.2003 </w:t>
      </w:r>
      <w:hyperlink r:id="rId83">
        <w:r>
          <w:rPr>
            <w:color w:val="0000FF"/>
          </w:rPr>
          <w:t>N 131-ФЗ</w:t>
        </w:r>
      </w:hyperlink>
      <w:r>
        <w:t xml:space="preserve"> "Об общих принципах организации местного самоуправления в Российской Федерации", от 24.07.2007 </w:t>
      </w:r>
      <w:hyperlink r:id="rId84">
        <w:r>
          <w:rPr>
            <w:color w:val="0000FF"/>
          </w:rPr>
          <w:t>N 209-ФЗ</w:t>
        </w:r>
      </w:hyperlink>
      <w:r>
        <w:t xml:space="preserve"> "О развитии малого и среднего предпринимательства в Российской Федерации", </w:t>
      </w:r>
      <w:hyperlink r:id="rId85">
        <w:r>
          <w:rPr>
            <w:color w:val="0000FF"/>
          </w:rPr>
          <w:t>Уставом</w:t>
        </w:r>
        <w:proofErr w:type="gramEnd"/>
      </w:hyperlink>
      <w:r>
        <w:t xml:space="preserve"> города Новосибирска, </w:t>
      </w:r>
      <w:hyperlink r:id="rId86">
        <w:r>
          <w:rPr>
            <w:color w:val="0000FF"/>
          </w:rPr>
          <w:t>постановлением</w:t>
        </w:r>
      </w:hyperlink>
      <w:r>
        <w:t xml:space="preserve"> мэрии города Новосибирска от 20.10.2017 N 4774 "О муниципальной программе "Развитие малого и среднего предпринимательства города Новосибирска".</w:t>
      </w:r>
    </w:p>
    <w:p w:rsidR="004819FA" w:rsidRDefault="004819FA">
      <w:pPr>
        <w:pStyle w:val="ConsPlusNormal"/>
        <w:spacing w:before="200"/>
        <w:ind w:firstLine="540"/>
        <w:jc w:val="both"/>
      </w:pPr>
      <w:r>
        <w:t xml:space="preserve">2. </w:t>
      </w:r>
      <w:proofErr w:type="gramStart"/>
      <w:r>
        <w:t xml:space="preserve">Порядок устанавливает процедуру оказания имущественной поддержки субъектам малого и среднего предпринимательства города Новосибирска (далее - СМиСП), включая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при соответствии таких обществ с ограниченной ответственностью требованиям, установленным Федеральным </w:t>
      </w:r>
      <w:hyperlink r:id="rId87">
        <w:r>
          <w:rPr>
            <w:color w:val="0000FF"/>
          </w:rPr>
          <w:t>законом</w:t>
        </w:r>
      </w:hyperlink>
      <w:r>
        <w:t xml:space="preserve"> от 24.07.2007 N 209-ФЗ "О развитии малого и среднего предпринимательства в Российской Федерации", и при</w:t>
      </w:r>
      <w:proofErr w:type="gramEnd"/>
      <w:r>
        <w:t xml:space="preserve"> </w:t>
      </w:r>
      <w:proofErr w:type="gramStart"/>
      <w:r>
        <w:t>условии</w:t>
      </w:r>
      <w:proofErr w:type="gramEnd"/>
      <w:r>
        <w:t>, что сведения о таких обществах с ограниченной ответственностью внесены в единый реестр СМиСП, а также организациям, образующим инфраструктуру поддержки СМиСП.</w:t>
      </w:r>
    </w:p>
    <w:p w:rsidR="004819FA" w:rsidRDefault="004819FA">
      <w:pPr>
        <w:pStyle w:val="ConsPlusNormal"/>
        <w:spacing w:before="200"/>
        <w:ind w:firstLine="540"/>
        <w:jc w:val="both"/>
      </w:pPr>
      <w:r>
        <w:t>3. Оказание имущественной поддержки СМиСП, организациям, образующим инфраструктуру поддержки СМиСП, осуществляется в виде предоставления в аренду имущества, включенного в перечень имущества, находящегося в муниципальной собственности города Новосибирска, свободного от прав третьих лиц (за исключением права хозяйственного ведения, права оперативного управления, а также имущественных прав СМиСП) (далее - перечень).</w:t>
      </w:r>
    </w:p>
    <w:p w:rsidR="004819FA" w:rsidRDefault="004819FA">
      <w:pPr>
        <w:pStyle w:val="ConsPlusNormal"/>
        <w:spacing w:before="200"/>
        <w:ind w:firstLine="540"/>
        <w:jc w:val="both"/>
      </w:pPr>
      <w:r>
        <w:t xml:space="preserve">4. </w:t>
      </w:r>
      <w:proofErr w:type="gramStart"/>
      <w:r>
        <w:t xml:space="preserve">Формирование, ведение и обязательное опубликование перечня осуществляется в порядке, установленном </w:t>
      </w:r>
      <w:hyperlink r:id="rId88">
        <w:r>
          <w:rPr>
            <w:color w:val="0000FF"/>
          </w:rPr>
          <w:t>решением</w:t>
        </w:r>
      </w:hyperlink>
      <w:r>
        <w:t xml:space="preserve"> Совета депутатов города Новосибирска от 22.12.2010 N 242 "О Порядке формирования, ведения и обязательного опубликования перечня имущества, находящегося в муниципальной собственности города Новосибирска,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4819FA" w:rsidRDefault="004819FA">
      <w:pPr>
        <w:pStyle w:val="ConsPlusNormal"/>
        <w:spacing w:before="200"/>
        <w:ind w:firstLine="540"/>
        <w:jc w:val="both"/>
      </w:pPr>
      <w:bookmarkStart w:id="39" w:name="P1337"/>
      <w:bookmarkEnd w:id="39"/>
      <w:r>
        <w:t xml:space="preserve">5. </w:t>
      </w:r>
      <w:proofErr w:type="gramStart"/>
      <w:r>
        <w:t xml:space="preserve">Предоставление в аренду имущества, включенного в перечень, осуществляется в порядке, установленном </w:t>
      </w:r>
      <w:hyperlink r:id="rId89">
        <w:r>
          <w:rPr>
            <w:color w:val="0000FF"/>
          </w:rPr>
          <w:t>решением</w:t>
        </w:r>
      </w:hyperlink>
      <w:r>
        <w:t xml:space="preserve"> Совета депутатов города Новосибирска от 22.12.2010 N 244 "О Порядке и условиях предоставления в аренду имущества, включенного в перечень имущества, находящегося в муниципальной собственности города Новосибирска,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r>
        <w:t>)".</w:t>
      </w:r>
    </w:p>
    <w:p w:rsidR="004819FA" w:rsidRDefault="004819FA">
      <w:pPr>
        <w:pStyle w:val="ConsPlusNormal"/>
        <w:spacing w:before="200"/>
        <w:ind w:firstLine="540"/>
        <w:jc w:val="both"/>
      </w:pPr>
      <w:bookmarkStart w:id="40" w:name="P1338"/>
      <w:bookmarkEnd w:id="40"/>
      <w:r>
        <w:t xml:space="preserve">6. Предоставление в аренду имущества </w:t>
      </w:r>
      <w:proofErr w:type="gramStart"/>
      <w:r>
        <w:t>бизнес-инкубатора</w:t>
      </w:r>
      <w:proofErr w:type="gramEnd"/>
      <w:r>
        <w:t xml:space="preserve">, находящегося в муниципальной собственности города Новосибирска, осуществляется в порядке, установленном </w:t>
      </w:r>
      <w:hyperlink r:id="rId90">
        <w:r>
          <w:rPr>
            <w:color w:val="0000FF"/>
          </w:rPr>
          <w:t>решением</w:t>
        </w:r>
      </w:hyperlink>
      <w:r>
        <w:t xml:space="preserve"> Совета депутатов города Новосибирска от 25.06.2014 N 1125 "О Порядке предоставления в аренду имущества бизнес-инкубатора, находящегося в муниципальной собственности города Новосибирска".</w:t>
      </w:r>
    </w:p>
    <w:p w:rsidR="004819FA" w:rsidRDefault="004819FA">
      <w:pPr>
        <w:pStyle w:val="ConsPlusNormal"/>
        <w:spacing w:before="200"/>
        <w:ind w:firstLine="540"/>
        <w:jc w:val="both"/>
      </w:pPr>
      <w:r>
        <w:t xml:space="preserve">Арендаторы имущества </w:t>
      </w:r>
      <w:proofErr w:type="gramStart"/>
      <w:r>
        <w:t>бизнес-инкубатора</w:t>
      </w:r>
      <w:proofErr w:type="gramEnd"/>
      <w:r>
        <w:t xml:space="preserve">, находящегося в муниципальной собственности города Новосибирска, предоставляют ежеквартально не позднее последнего рабочего дня месяца, следующего за отчетным периодом, арендодателю </w:t>
      </w:r>
      <w:hyperlink w:anchor="P1367">
        <w:r>
          <w:rPr>
            <w:color w:val="0000FF"/>
          </w:rPr>
          <w:t>отчет</w:t>
        </w:r>
      </w:hyperlink>
      <w:r>
        <w:t xml:space="preserve"> о результатах реализации бизнес-плана по форме согласно приложению к Порядку.</w:t>
      </w:r>
    </w:p>
    <w:p w:rsidR="004819FA" w:rsidRDefault="004819FA">
      <w:pPr>
        <w:pStyle w:val="ConsPlusNormal"/>
        <w:jc w:val="both"/>
      </w:pPr>
      <w:r>
        <w:lastRenderedPageBreak/>
        <w:t xml:space="preserve">(абзац введен </w:t>
      </w:r>
      <w:hyperlink r:id="rId91">
        <w:r>
          <w:rPr>
            <w:color w:val="0000FF"/>
          </w:rPr>
          <w:t>постановлением</w:t>
        </w:r>
      </w:hyperlink>
      <w:r>
        <w:t xml:space="preserve"> мэрии г. Новосибирска от 20.07.2022 N 2466)</w:t>
      </w:r>
    </w:p>
    <w:p w:rsidR="004819FA" w:rsidRDefault="004819FA">
      <w:pPr>
        <w:pStyle w:val="ConsPlusNormal"/>
        <w:spacing w:before="200"/>
        <w:ind w:firstLine="540"/>
        <w:jc w:val="both"/>
      </w:pPr>
      <w:r>
        <w:t>7. Срок рассмотрения обращений СМиСП, организаций, образующих инфраструктуру поддержки СМиСП, об оказании имущественной поддержки не должен превышать 30 дней со дня регистрации указанных обращений.</w:t>
      </w:r>
    </w:p>
    <w:p w:rsidR="004819FA" w:rsidRDefault="004819FA">
      <w:pPr>
        <w:pStyle w:val="ConsPlusNormal"/>
        <w:spacing w:before="200"/>
        <w:ind w:firstLine="540"/>
        <w:jc w:val="both"/>
      </w:pPr>
      <w:bookmarkStart w:id="41" w:name="P1342"/>
      <w:bookmarkEnd w:id="41"/>
      <w:r>
        <w:t>8. Условиями оказания имущественной поддержки СМиСП, организациям, образующим инфраструктуру поддержки СМиСП, являются:</w:t>
      </w:r>
    </w:p>
    <w:p w:rsidR="004819FA" w:rsidRDefault="004819FA">
      <w:pPr>
        <w:pStyle w:val="ConsPlusNormal"/>
        <w:spacing w:before="200"/>
        <w:ind w:firstLine="540"/>
        <w:jc w:val="both"/>
      </w:pPr>
      <w:proofErr w:type="gramStart"/>
      <w:r>
        <w:t>отсутствие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 Российской Федерации и Фонд обязательного медицинского</w:t>
      </w:r>
      <w:proofErr w:type="gramEnd"/>
      <w:r>
        <w:t xml:space="preserve"> страхования Российской Федерации, а также по арендной плате за пользование имуществом, находящимся в муниципальной собственности города Новосибирска;</w:t>
      </w:r>
    </w:p>
    <w:p w:rsidR="004819FA" w:rsidRDefault="004819FA">
      <w:pPr>
        <w:pStyle w:val="ConsPlusNormal"/>
        <w:spacing w:before="200"/>
        <w:ind w:firstLine="540"/>
        <w:jc w:val="both"/>
      </w:pPr>
      <w:r>
        <w:t>осуществление деятельности по оказанию юридических и консалтинговых услуг СМиСП (для организаций, образующих инфраструктуру поддержки СМиСП).</w:t>
      </w:r>
    </w:p>
    <w:p w:rsidR="004819FA" w:rsidRDefault="004819FA">
      <w:pPr>
        <w:pStyle w:val="ConsPlusNormal"/>
        <w:spacing w:before="200"/>
        <w:ind w:firstLine="540"/>
        <w:jc w:val="both"/>
      </w:pPr>
      <w:r>
        <w:t xml:space="preserve">9. </w:t>
      </w:r>
      <w:proofErr w:type="gramStart"/>
      <w:r>
        <w:t xml:space="preserve">Документом, представляемым организациями, образующими инфраструктуру поддержки СМиСП, для подтверждения их соответствия условиям оказания имущественной поддержки, предусмотренным </w:t>
      </w:r>
      <w:hyperlink w:anchor="P1342">
        <w:r>
          <w:rPr>
            <w:color w:val="0000FF"/>
          </w:rPr>
          <w:t>пунктом 8</w:t>
        </w:r>
      </w:hyperlink>
      <w:r>
        <w:t xml:space="preserve"> Порядка, является справка, подписанная руководителем и заверенная печатью (при ее наличии) организации, образующей инфраструктуру поддержки СМиСП, об осуществлении деятельности по оказанию юридических и консалтинговых услуг СМиСП.</w:t>
      </w:r>
      <w:proofErr w:type="gramEnd"/>
    </w:p>
    <w:p w:rsidR="004819FA" w:rsidRDefault="004819FA">
      <w:pPr>
        <w:pStyle w:val="ConsPlusNormal"/>
        <w:spacing w:before="200"/>
        <w:ind w:firstLine="540"/>
        <w:jc w:val="both"/>
      </w:pPr>
      <w:r>
        <w:t xml:space="preserve">10. </w:t>
      </w:r>
      <w:proofErr w:type="gramStart"/>
      <w: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в Федеральной налоговой службе России структурным подразделением мэрии города Новосибирска, уполномоченным на предоставление в аренду имущества от имени мэрии города Новосибирска в соответствии с решениями Совета депутатов города Новосибирска, указанными в </w:t>
      </w:r>
      <w:hyperlink w:anchor="P1337">
        <w:r>
          <w:rPr>
            <w:color w:val="0000FF"/>
          </w:rPr>
          <w:t>пунктах 5</w:t>
        </w:r>
      </w:hyperlink>
      <w:r>
        <w:t xml:space="preserve">, </w:t>
      </w:r>
      <w:hyperlink w:anchor="P1338">
        <w:r>
          <w:rPr>
            <w:color w:val="0000FF"/>
          </w:rPr>
          <w:t>6</w:t>
        </w:r>
      </w:hyperlink>
      <w:r>
        <w:t xml:space="preserve"> Порядка, запрашивается справка об исполнении налогоплательщиком (плательщиком сбора</w:t>
      </w:r>
      <w:proofErr w:type="gramEnd"/>
      <w:r>
        <w:t xml:space="preserve">, </w:t>
      </w:r>
      <w:proofErr w:type="gramStart"/>
      <w:r>
        <w:t>плательщиком страховых взносов, налоговым агентом) обязанности по уплате налогов, сборов, страховых взносов, пеней, штрафов, процентов по форме в соответствии с приказом Федеральной налоговой службы России либо справка о состоянии расчетов по налогам, сборам, страховым взносам, пеням, штрафам, процентам организаций и индивидуальных предпринимателей по форме в соответствии с приказом Федеральной налоговой службы России, выданные в отношении СМиСП, организации, образующей инфраструктуру поддержки</w:t>
      </w:r>
      <w:proofErr w:type="gramEnd"/>
      <w:r>
        <w:t xml:space="preserve"> СМиСП, по состоянию на дату подачи обращения.</w:t>
      </w:r>
    </w:p>
    <w:p w:rsidR="004819FA" w:rsidRDefault="004819FA">
      <w:pPr>
        <w:pStyle w:val="ConsPlusNormal"/>
        <w:spacing w:before="200"/>
        <w:ind w:firstLine="540"/>
        <w:jc w:val="both"/>
      </w:pPr>
      <w:r>
        <w:t>Документы, указанные в настоящем пункте, СМиСП, организация, образующая инфраструктуру поддержки СМиСП, вправе представить по собственной инициативе.</w:t>
      </w: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jc w:val="right"/>
        <w:outlineLvl w:val="1"/>
      </w:pPr>
      <w:r>
        <w:t>Приложение</w:t>
      </w:r>
    </w:p>
    <w:p w:rsidR="004819FA" w:rsidRDefault="004819FA">
      <w:pPr>
        <w:pStyle w:val="ConsPlusNormal"/>
        <w:jc w:val="right"/>
      </w:pPr>
      <w:r>
        <w:t>к Порядку</w:t>
      </w:r>
    </w:p>
    <w:p w:rsidR="004819FA" w:rsidRDefault="004819FA">
      <w:pPr>
        <w:pStyle w:val="ConsPlusNormal"/>
        <w:jc w:val="right"/>
      </w:pPr>
      <w:r>
        <w:t>оказания имущественной поддержки</w:t>
      </w:r>
    </w:p>
    <w:p w:rsidR="004819FA" w:rsidRDefault="004819FA">
      <w:pPr>
        <w:pStyle w:val="ConsPlusNormal"/>
        <w:jc w:val="right"/>
      </w:pPr>
      <w:r>
        <w:t>субъектам малого и среднего</w:t>
      </w:r>
    </w:p>
    <w:p w:rsidR="004819FA" w:rsidRDefault="004819FA">
      <w:pPr>
        <w:pStyle w:val="ConsPlusNormal"/>
        <w:jc w:val="right"/>
      </w:pPr>
      <w:r>
        <w:t>предпринимательства города</w:t>
      </w:r>
    </w:p>
    <w:p w:rsidR="004819FA" w:rsidRDefault="004819FA">
      <w:pPr>
        <w:pStyle w:val="ConsPlusNormal"/>
        <w:jc w:val="right"/>
      </w:pPr>
      <w:r>
        <w:t>Новосибирска и организациям,</w:t>
      </w:r>
    </w:p>
    <w:p w:rsidR="004819FA" w:rsidRDefault="004819FA">
      <w:pPr>
        <w:pStyle w:val="ConsPlusNormal"/>
        <w:jc w:val="right"/>
      </w:pPr>
      <w:r>
        <w:t>образующим инфраструктуру</w:t>
      </w:r>
    </w:p>
    <w:p w:rsidR="004819FA" w:rsidRDefault="004819FA">
      <w:pPr>
        <w:pStyle w:val="ConsPlusNormal"/>
        <w:jc w:val="right"/>
      </w:pPr>
      <w:r>
        <w:t>поддержки субъектов малого и</w:t>
      </w:r>
    </w:p>
    <w:p w:rsidR="004819FA" w:rsidRDefault="004819FA">
      <w:pPr>
        <w:pStyle w:val="ConsPlusNormal"/>
        <w:jc w:val="right"/>
      </w:pPr>
      <w:r>
        <w:t>среднего предпринимательства</w:t>
      </w:r>
    </w:p>
    <w:p w:rsidR="004819FA" w:rsidRDefault="004819FA">
      <w:pPr>
        <w:pStyle w:val="ConsPlusNormal"/>
        <w:jc w:val="right"/>
      </w:pPr>
      <w:r>
        <w:t>города Новосибирска</w:t>
      </w:r>
    </w:p>
    <w:p w:rsidR="004819FA" w:rsidRDefault="004819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81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9FA" w:rsidRDefault="00481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9FA" w:rsidRDefault="004819FA">
            <w:pPr>
              <w:pStyle w:val="ConsPlusNormal"/>
              <w:jc w:val="center"/>
            </w:pPr>
            <w:r>
              <w:rPr>
                <w:color w:val="392C69"/>
              </w:rPr>
              <w:t>Список изменяющих документов</w:t>
            </w:r>
          </w:p>
          <w:p w:rsidR="004819FA" w:rsidRDefault="004819FA">
            <w:pPr>
              <w:pStyle w:val="ConsPlusNormal"/>
              <w:jc w:val="center"/>
            </w:pPr>
            <w:proofErr w:type="gramStart"/>
            <w:r>
              <w:rPr>
                <w:color w:val="392C69"/>
              </w:rPr>
              <w:t xml:space="preserve">(введено </w:t>
            </w:r>
            <w:hyperlink r:id="rId92">
              <w:r>
                <w:rPr>
                  <w:color w:val="0000FF"/>
                </w:rPr>
                <w:t>постановлением</w:t>
              </w:r>
            </w:hyperlink>
            <w:r>
              <w:rPr>
                <w:color w:val="392C69"/>
              </w:rPr>
              <w:t xml:space="preserve"> мэрии г. Новосибирска</w:t>
            </w:r>
            <w:proofErr w:type="gramEnd"/>
          </w:p>
          <w:p w:rsidR="004819FA" w:rsidRDefault="004819FA">
            <w:pPr>
              <w:pStyle w:val="ConsPlusNormal"/>
              <w:jc w:val="center"/>
            </w:pPr>
            <w:r>
              <w:rPr>
                <w:color w:val="392C69"/>
              </w:rPr>
              <w:t>от 20.07.2022 N 2466)</w:t>
            </w:r>
          </w:p>
        </w:tc>
        <w:tc>
          <w:tcPr>
            <w:tcW w:w="113" w:type="dxa"/>
            <w:tcBorders>
              <w:top w:val="nil"/>
              <w:left w:val="nil"/>
              <w:bottom w:val="nil"/>
              <w:right w:val="nil"/>
            </w:tcBorders>
            <w:shd w:val="clear" w:color="auto" w:fill="F4F3F8"/>
            <w:tcMar>
              <w:top w:w="0" w:type="dxa"/>
              <w:left w:w="0" w:type="dxa"/>
              <w:bottom w:w="0" w:type="dxa"/>
              <w:right w:w="0" w:type="dxa"/>
            </w:tcMar>
          </w:tcPr>
          <w:p w:rsidR="004819FA" w:rsidRDefault="004819FA">
            <w:pPr>
              <w:pStyle w:val="ConsPlusNormal"/>
            </w:pPr>
          </w:p>
        </w:tc>
      </w:tr>
    </w:tbl>
    <w:p w:rsidR="004819FA" w:rsidRDefault="004819FA">
      <w:pPr>
        <w:pStyle w:val="ConsPlusNormal"/>
        <w:ind w:firstLine="540"/>
        <w:jc w:val="both"/>
      </w:pPr>
    </w:p>
    <w:p w:rsidR="004819FA" w:rsidRDefault="004819FA">
      <w:pPr>
        <w:pStyle w:val="ConsPlusNormal"/>
        <w:jc w:val="center"/>
      </w:pPr>
      <w:bookmarkStart w:id="42" w:name="P1367"/>
      <w:bookmarkEnd w:id="42"/>
      <w:r>
        <w:t>ФОРМА</w:t>
      </w:r>
    </w:p>
    <w:p w:rsidR="004819FA" w:rsidRDefault="004819FA">
      <w:pPr>
        <w:pStyle w:val="ConsPlusNormal"/>
        <w:jc w:val="center"/>
      </w:pPr>
      <w:r>
        <w:t>отчета о результатах реализации бизнес-плана деятельности</w:t>
      </w:r>
    </w:p>
    <w:p w:rsidR="004819FA" w:rsidRDefault="004819FA">
      <w:pPr>
        <w:pStyle w:val="ConsPlusNormal"/>
        <w:jc w:val="center"/>
      </w:pPr>
      <w:r>
        <w:t xml:space="preserve">резидента </w:t>
      </w:r>
      <w:proofErr w:type="gramStart"/>
      <w:r>
        <w:t>бизнес-инкубатора</w:t>
      </w:r>
      <w:proofErr w:type="gramEnd"/>
      <w:r>
        <w:t xml:space="preserve"> муниципального автономного</w:t>
      </w:r>
    </w:p>
    <w:p w:rsidR="004819FA" w:rsidRDefault="004819FA">
      <w:pPr>
        <w:pStyle w:val="ConsPlusNormal"/>
        <w:jc w:val="center"/>
      </w:pPr>
      <w:r>
        <w:t>учреждения города Новосибирска "</w:t>
      </w:r>
      <w:proofErr w:type="gramStart"/>
      <w:r>
        <w:t>Городской</w:t>
      </w:r>
      <w:proofErr w:type="gramEnd"/>
    </w:p>
    <w:p w:rsidR="004819FA" w:rsidRDefault="004819FA">
      <w:pPr>
        <w:pStyle w:val="ConsPlusNormal"/>
        <w:jc w:val="center"/>
      </w:pPr>
      <w:r>
        <w:t>центр развития предпринимательства"</w:t>
      </w:r>
    </w:p>
    <w:p w:rsidR="004819FA" w:rsidRDefault="004819FA">
      <w:pPr>
        <w:pStyle w:val="ConsPlusNormal"/>
        <w:jc w:val="center"/>
      </w:pPr>
      <w:r>
        <w:t>за _____ квартал 20___ года</w:t>
      </w:r>
    </w:p>
    <w:p w:rsidR="004819FA" w:rsidRDefault="004819FA">
      <w:pPr>
        <w:pStyle w:val="ConsPlusNormal"/>
        <w:ind w:firstLine="540"/>
        <w:jc w:val="both"/>
      </w:pPr>
    </w:p>
    <w:p w:rsidR="004819FA" w:rsidRDefault="004819FA">
      <w:pPr>
        <w:pStyle w:val="ConsPlusNormal"/>
        <w:jc w:val="center"/>
      </w:pPr>
      <w:r>
        <w:t>ОТЧЕТ</w:t>
      </w:r>
    </w:p>
    <w:p w:rsidR="004819FA" w:rsidRDefault="004819FA">
      <w:pPr>
        <w:pStyle w:val="ConsPlusNormal"/>
        <w:jc w:val="center"/>
      </w:pPr>
      <w:r>
        <w:t>о результатах реализации бизнес-плана деятельности резидента</w:t>
      </w:r>
    </w:p>
    <w:p w:rsidR="004819FA" w:rsidRDefault="004819FA">
      <w:pPr>
        <w:pStyle w:val="ConsPlusNormal"/>
        <w:jc w:val="center"/>
      </w:pPr>
      <w:proofErr w:type="gramStart"/>
      <w:r>
        <w:t>бизнес-инкубатора</w:t>
      </w:r>
      <w:proofErr w:type="gramEnd"/>
      <w:r>
        <w:t xml:space="preserve"> муниципального автономного учреждения</w:t>
      </w:r>
    </w:p>
    <w:p w:rsidR="004819FA" w:rsidRDefault="004819FA">
      <w:pPr>
        <w:pStyle w:val="ConsPlusNormal"/>
        <w:jc w:val="center"/>
      </w:pPr>
      <w:r>
        <w:t>города Новосибирска "Городской центр развития</w:t>
      </w:r>
    </w:p>
    <w:p w:rsidR="004819FA" w:rsidRDefault="004819FA">
      <w:pPr>
        <w:pStyle w:val="ConsPlusNormal"/>
        <w:jc w:val="center"/>
      </w:pPr>
      <w:r>
        <w:t>предпринимательства"</w:t>
      </w:r>
    </w:p>
    <w:p w:rsidR="004819FA" w:rsidRDefault="004819FA">
      <w:pPr>
        <w:pStyle w:val="ConsPlusNormal"/>
        <w:jc w:val="center"/>
      </w:pPr>
      <w:r>
        <w:t>за ______ квартал 20___ года</w:t>
      </w:r>
    </w:p>
    <w:p w:rsidR="004819FA" w:rsidRDefault="004819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519"/>
        <w:gridCol w:w="1984"/>
      </w:tblGrid>
      <w:tr w:rsidR="004819FA">
        <w:tc>
          <w:tcPr>
            <w:tcW w:w="566" w:type="dxa"/>
          </w:tcPr>
          <w:p w:rsidR="004819FA" w:rsidRDefault="004819FA">
            <w:pPr>
              <w:pStyle w:val="ConsPlusNormal"/>
              <w:jc w:val="center"/>
            </w:pPr>
            <w:r>
              <w:t xml:space="preserve">N </w:t>
            </w:r>
            <w:proofErr w:type="gramStart"/>
            <w:r>
              <w:t>п</w:t>
            </w:r>
            <w:proofErr w:type="gramEnd"/>
            <w:r>
              <w:t>/п</w:t>
            </w:r>
          </w:p>
        </w:tc>
        <w:tc>
          <w:tcPr>
            <w:tcW w:w="6519" w:type="dxa"/>
          </w:tcPr>
          <w:p w:rsidR="004819FA" w:rsidRDefault="004819FA">
            <w:pPr>
              <w:pStyle w:val="ConsPlusNormal"/>
              <w:jc w:val="center"/>
            </w:pPr>
            <w:r>
              <w:t>Показатели</w:t>
            </w:r>
          </w:p>
        </w:tc>
        <w:tc>
          <w:tcPr>
            <w:tcW w:w="1984" w:type="dxa"/>
          </w:tcPr>
          <w:p w:rsidR="004819FA" w:rsidRDefault="004819FA">
            <w:pPr>
              <w:pStyle w:val="ConsPlusNormal"/>
              <w:jc w:val="center"/>
            </w:pPr>
            <w:r>
              <w:t>Значение на отчетный период</w:t>
            </w:r>
          </w:p>
        </w:tc>
      </w:tr>
      <w:tr w:rsidR="004819FA">
        <w:tc>
          <w:tcPr>
            <w:tcW w:w="566" w:type="dxa"/>
          </w:tcPr>
          <w:p w:rsidR="004819FA" w:rsidRDefault="004819FA">
            <w:pPr>
              <w:pStyle w:val="ConsPlusNormal"/>
              <w:jc w:val="center"/>
            </w:pPr>
            <w:r>
              <w:t>1</w:t>
            </w:r>
          </w:p>
        </w:tc>
        <w:tc>
          <w:tcPr>
            <w:tcW w:w="6519" w:type="dxa"/>
          </w:tcPr>
          <w:p w:rsidR="004819FA" w:rsidRDefault="004819FA">
            <w:pPr>
              <w:pStyle w:val="ConsPlusNormal"/>
              <w:jc w:val="center"/>
            </w:pPr>
            <w:r>
              <w:t>2</w:t>
            </w:r>
          </w:p>
        </w:tc>
        <w:tc>
          <w:tcPr>
            <w:tcW w:w="1984" w:type="dxa"/>
          </w:tcPr>
          <w:p w:rsidR="004819FA" w:rsidRDefault="004819FA">
            <w:pPr>
              <w:pStyle w:val="ConsPlusNormal"/>
              <w:jc w:val="center"/>
            </w:pPr>
            <w:r>
              <w:t>3</w:t>
            </w:r>
          </w:p>
        </w:tc>
      </w:tr>
      <w:tr w:rsidR="004819FA">
        <w:tc>
          <w:tcPr>
            <w:tcW w:w="566" w:type="dxa"/>
          </w:tcPr>
          <w:p w:rsidR="004819FA" w:rsidRDefault="004819FA">
            <w:pPr>
              <w:pStyle w:val="ConsPlusNormal"/>
              <w:jc w:val="center"/>
            </w:pPr>
            <w:r>
              <w:t>1</w:t>
            </w:r>
          </w:p>
        </w:tc>
        <w:tc>
          <w:tcPr>
            <w:tcW w:w="6519" w:type="dxa"/>
            <w:vAlign w:val="center"/>
          </w:tcPr>
          <w:p w:rsidR="004819FA" w:rsidRDefault="004819FA">
            <w:pPr>
              <w:pStyle w:val="ConsPlusNormal"/>
              <w:jc w:val="both"/>
            </w:pPr>
            <w:r>
              <w:t>Объем финансирования - всего (тыс. рублей), в том числе:</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1.1</w:t>
            </w:r>
          </w:p>
        </w:tc>
        <w:tc>
          <w:tcPr>
            <w:tcW w:w="6519" w:type="dxa"/>
            <w:vAlign w:val="center"/>
          </w:tcPr>
          <w:p w:rsidR="004819FA" w:rsidRDefault="004819FA">
            <w:pPr>
              <w:pStyle w:val="ConsPlusNormal"/>
              <w:jc w:val="both"/>
            </w:pPr>
            <w:r>
              <w:t>Собственные средства</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1.2</w:t>
            </w:r>
          </w:p>
        </w:tc>
        <w:tc>
          <w:tcPr>
            <w:tcW w:w="6519" w:type="dxa"/>
            <w:vAlign w:val="center"/>
          </w:tcPr>
          <w:p w:rsidR="004819FA" w:rsidRDefault="004819FA">
            <w:pPr>
              <w:pStyle w:val="ConsPlusNormal"/>
              <w:jc w:val="both"/>
            </w:pPr>
            <w:r>
              <w:t>Заемные средства</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1.3</w:t>
            </w:r>
          </w:p>
        </w:tc>
        <w:tc>
          <w:tcPr>
            <w:tcW w:w="6519" w:type="dxa"/>
            <w:vAlign w:val="center"/>
          </w:tcPr>
          <w:p w:rsidR="004819FA" w:rsidRDefault="004819FA">
            <w:pPr>
              <w:pStyle w:val="ConsPlusNormal"/>
              <w:jc w:val="both"/>
            </w:pPr>
            <w:r>
              <w:t>Средства государственной поддержки</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1.4</w:t>
            </w:r>
          </w:p>
        </w:tc>
        <w:tc>
          <w:tcPr>
            <w:tcW w:w="6519" w:type="dxa"/>
            <w:vAlign w:val="center"/>
          </w:tcPr>
          <w:p w:rsidR="004819FA" w:rsidRDefault="004819FA">
            <w:pPr>
              <w:pStyle w:val="ConsPlusNormal"/>
              <w:jc w:val="both"/>
            </w:pPr>
            <w:r>
              <w:t>Другие источники</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2</w:t>
            </w:r>
          </w:p>
        </w:tc>
        <w:tc>
          <w:tcPr>
            <w:tcW w:w="6519" w:type="dxa"/>
            <w:vAlign w:val="center"/>
          </w:tcPr>
          <w:p w:rsidR="004819FA" w:rsidRDefault="004819FA">
            <w:pPr>
              <w:pStyle w:val="ConsPlusNormal"/>
              <w:jc w:val="both"/>
            </w:pPr>
            <w:r>
              <w:t>Капитальные вложения - всего (тыс. рублей), в том числе:</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2.1</w:t>
            </w:r>
          </w:p>
        </w:tc>
        <w:tc>
          <w:tcPr>
            <w:tcW w:w="6519" w:type="dxa"/>
            <w:vAlign w:val="center"/>
          </w:tcPr>
          <w:p w:rsidR="004819FA" w:rsidRDefault="004819FA">
            <w:pPr>
              <w:pStyle w:val="ConsPlusNormal"/>
              <w:jc w:val="both"/>
            </w:pPr>
            <w:r>
              <w:t>Научно-исследовательские и опытно-конструкторские работы, проектно-исследовательские работы</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2.2</w:t>
            </w:r>
          </w:p>
        </w:tc>
        <w:tc>
          <w:tcPr>
            <w:tcW w:w="6519" w:type="dxa"/>
            <w:vAlign w:val="center"/>
          </w:tcPr>
          <w:p w:rsidR="004819FA" w:rsidRDefault="004819FA">
            <w:pPr>
              <w:pStyle w:val="ConsPlusNormal"/>
              <w:jc w:val="both"/>
            </w:pPr>
            <w:r>
              <w:t>Приобретение оборудования</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2.3</w:t>
            </w:r>
          </w:p>
        </w:tc>
        <w:tc>
          <w:tcPr>
            <w:tcW w:w="6519" w:type="dxa"/>
            <w:vAlign w:val="center"/>
          </w:tcPr>
          <w:p w:rsidR="004819FA" w:rsidRDefault="004819FA">
            <w:pPr>
              <w:pStyle w:val="ConsPlusNormal"/>
              <w:jc w:val="both"/>
            </w:pPr>
            <w:r>
              <w:t>Другие (земля, здания, сооружения, машины и пр.)</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3</w:t>
            </w:r>
          </w:p>
        </w:tc>
        <w:tc>
          <w:tcPr>
            <w:tcW w:w="6519" w:type="dxa"/>
            <w:vAlign w:val="center"/>
          </w:tcPr>
          <w:p w:rsidR="004819FA" w:rsidRDefault="004819FA">
            <w:pPr>
              <w:pStyle w:val="ConsPlusNormal"/>
              <w:jc w:val="both"/>
            </w:pPr>
            <w:r>
              <w:t>Численность занятых - всего (чел.), в том числе:</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3.1</w:t>
            </w:r>
          </w:p>
        </w:tc>
        <w:tc>
          <w:tcPr>
            <w:tcW w:w="6519" w:type="dxa"/>
            <w:vAlign w:val="center"/>
          </w:tcPr>
          <w:p w:rsidR="004819FA" w:rsidRDefault="004819FA">
            <w:pPr>
              <w:pStyle w:val="ConsPlusNormal"/>
              <w:jc w:val="both"/>
            </w:pPr>
            <w:r>
              <w:t>Количество человек, работающих на постоянной основе</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3.2</w:t>
            </w:r>
          </w:p>
        </w:tc>
        <w:tc>
          <w:tcPr>
            <w:tcW w:w="6519" w:type="dxa"/>
            <w:vAlign w:val="center"/>
          </w:tcPr>
          <w:p w:rsidR="004819FA" w:rsidRDefault="004819FA">
            <w:pPr>
              <w:pStyle w:val="ConsPlusNormal"/>
              <w:jc w:val="both"/>
            </w:pPr>
            <w:r>
              <w:t>Количество человек, работающих по срочному трудовому договору</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3.3</w:t>
            </w:r>
          </w:p>
        </w:tc>
        <w:tc>
          <w:tcPr>
            <w:tcW w:w="6519" w:type="dxa"/>
            <w:vAlign w:val="center"/>
          </w:tcPr>
          <w:p w:rsidR="004819FA" w:rsidRDefault="004819FA">
            <w:pPr>
              <w:pStyle w:val="ConsPlusNormal"/>
              <w:jc w:val="both"/>
            </w:pPr>
            <w:r>
              <w:t>Количество человек, работающих по совместительству</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3.4</w:t>
            </w:r>
          </w:p>
        </w:tc>
        <w:tc>
          <w:tcPr>
            <w:tcW w:w="6519" w:type="dxa"/>
            <w:vAlign w:val="center"/>
          </w:tcPr>
          <w:p w:rsidR="004819FA" w:rsidRDefault="004819FA">
            <w:pPr>
              <w:pStyle w:val="ConsPlusNormal"/>
              <w:jc w:val="both"/>
            </w:pPr>
            <w:r>
              <w:t>Количество человек, работающих по гражданско-правовым договорам</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3.5</w:t>
            </w:r>
          </w:p>
        </w:tc>
        <w:tc>
          <w:tcPr>
            <w:tcW w:w="6519" w:type="dxa"/>
            <w:vAlign w:val="center"/>
          </w:tcPr>
          <w:p w:rsidR="004819FA" w:rsidRDefault="004819FA">
            <w:pPr>
              <w:pStyle w:val="ConsPlusNormal"/>
              <w:jc w:val="both"/>
            </w:pPr>
            <w:r>
              <w:t>Среднесписочная численность</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4</w:t>
            </w:r>
          </w:p>
        </w:tc>
        <w:tc>
          <w:tcPr>
            <w:tcW w:w="6519" w:type="dxa"/>
            <w:vAlign w:val="center"/>
          </w:tcPr>
          <w:p w:rsidR="004819FA" w:rsidRDefault="004819FA">
            <w:pPr>
              <w:pStyle w:val="ConsPlusNormal"/>
              <w:jc w:val="both"/>
            </w:pPr>
            <w:r>
              <w:t>Расходы - всего (тыс. рублей), в том числе:</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4.1</w:t>
            </w:r>
          </w:p>
        </w:tc>
        <w:tc>
          <w:tcPr>
            <w:tcW w:w="6519" w:type="dxa"/>
            <w:vAlign w:val="center"/>
          </w:tcPr>
          <w:p w:rsidR="004819FA" w:rsidRDefault="004819FA">
            <w:pPr>
              <w:pStyle w:val="ConsPlusNormal"/>
              <w:jc w:val="both"/>
            </w:pPr>
            <w:r>
              <w:t>Заработная плата (фонд оплаты труда)</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4.2</w:t>
            </w:r>
          </w:p>
        </w:tc>
        <w:tc>
          <w:tcPr>
            <w:tcW w:w="6519" w:type="dxa"/>
            <w:vAlign w:val="center"/>
          </w:tcPr>
          <w:p w:rsidR="004819FA" w:rsidRDefault="004819FA">
            <w:pPr>
              <w:pStyle w:val="ConsPlusNormal"/>
              <w:jc w:val="both"/>
            </w:pPr>
            <w:r>
              <w:t>Налог на доходы физических лиц</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4.3</w:t>
            </w:r>
          </w:p>
        </w:tc>
        <w:tc>
          <w:tcPr>
            <w:tcW w:w="6519" w:type="dxa"/>
            <w:vAlign w:val="center"/>
          </w:tcPr>
          <w:p w:rsidR="004819FA" w:rsidRDefault="004819FA">
            <w:pPr>
              <w:pStyle w:val="ConsPlusNormal"/>
              <w:jc w:val="both"/>
            </w:pPr>
            <w:r>
              <w:t>Страховые взносы в Пенсионный фонд Российской Федерации, Территориальный фонд обязательного медицинского страхования Новосибирской области, Федеральный фонд обязательного медицинского страхования, Фонд социального страхования Российской Федерации</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lastRenderedPageBreak/>
              <w:t>4.4</w:t>
            </w:r>
          </w:p>
        </w:tc>
        <w:tc>
          <w:tcPr>
            <w:tcW w:w="6519" w:type="dxa"/>
            <w:vAlign w:val="center"/>
          </w:tcPr>
          <w:p w:rsidR="004819FA" w:rsidRDefault="004819FA">
            <w:pPr>
              <w:pStyle w:val="ConsPlusNormal"/>
              <w:jc w:val="both"/>
            </w:pPr>
            <w:r>
              <w:t>Прочие расходы</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5</w:t>
            </w:r>
          </w:p>
        </w:tc>
        <w:tc>
          <w:tcPr>
            <w:tcW w:w="6519" w:type="dxa"/>
            <w:vAlign w:val="center"/>
          </w:tcPr>
          <w:p w:rsidR="004819FA" w:rsidRDefault="004819FA">
            <w:pPr>
              <w:pStyle w:val="ConsPlusNormal"/>
              <w:jc w:val="both"/>
            </w:pPr>
            <w:r>
              <w:t>Объем отгруженных товаров (тыс. рублей)</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6</w:t>
            </w:r>
          </w:p>
        </w:tc>
        <w:tc>
          <w:tcPr>
            <w:tcW w:w="6519" w:type="dxa"/>
            <w:vAlign w:val="center"/>
          </w:tcPr>
          <w:p w:rsidR="004819FA" w:rsidRDefault="004819FA">
            <w:pPr>
              <w:pStyle w:val="ConsPlusNormal"/>
              <w:jc w:val="both"/>
            </w:pPr>
            <w:r>
              <w:t>Налоговые платежи, сборы и другие обязательные платежи - всего (тыс. рублей), в том числе:</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6.1</w:t>
            </w:r>
          </w:p>
        </w:tc>
        <w:tc>
          <w:tcPr>
            <w:tcW w:w="6519" w:type="dxa"/>
            <w:vAlign w:val="center"/>
          </w:tcPr>
          <w:p w:rsidR="004819FA" w:rsidRDefault="004819FA">
            <w:pPr>
              <w:pStyle w:val="ConsPlusNormal"/>
              <w:jc w:val="both"/>
            </w:pPr>
            <w:r>
              <w:t>Налог на добавленную стоимость</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6.2</w:t>
            </w:r>
          </w:p>
        </w:tc>
        <w:tc>
          <w:tcPr>
            <w:tcW w:w="6519" w:type="dxa"/>
            <w:vAlign w:val="center"/>
          </w:tcPr>
          <w:p w:rsidR="004819FA" w:rsidRDefault="004819FA">
            <w:pPr>
              <w:pStyle w:val="ConsPlusNormal"/>
              <w:jc w:val="both"/>
            </w:pPr>
            <w:r>
              <w:t>Налог на прибыль</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6.3</w:t>
            </w:r>
          </w:p>
        </w:tc>
        <w:tc>
          <w:tcPr>
            <w:tcW w:w="6519" w:type="dxa"/>
            <w:vAlign w:val="center"/>
          </w:tcPr>
          <w:p w:rsidR="004819FA" w:rsidRDefault="004819FA">
            <w:pPr>
              <w:pStyle w:val="ConsPlusNormal"/>
              <w:jc w:val="both"/>
            </w:pPr>
            <w:r>
              <w:t>Налог на имущество организаций</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6.4</w:t>
            </w:r>
          </w:p>
        </w:tc>
        <w:tc>
          <w:tcPr>
            <w:tcW w:w="6519" w:type="dxa"/>
            <w:vAlign w:val="center"/>
          </w:tcPr>
          <w:p w:rsidR="004819FA" w:rsidRDefault="004819FA">
            <w:pPr>
              <w:pStyle w:val="ConsPlusNormal"/>
              <w:jc w:val="both"/>
            </w:pPr>
            <w:r>
              <w:t>Налог, уплачиваемый в связи с применением упрощенной системы налогообложения</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6.5</w:t>
            </w:r>
          </w:p>
        </w:tc>
        <w:tc>
          <w:tcPr>
            <w:tcW w:w="6519" w:type="dxa"/>
            <w:vAlign w:val="center"/>
          </w:tcPr>
          <w:p w:rsidR="004819FA" w:rsidRDefault="004819FA">
            <w:pPr>
              <w:pStyle w:val="ConsPlusNormal"/>
              <w:jc w:val="both"/>
            </w:pPr>
            <w:r>
              <w:t>Фиксированные взносы индивидуального предпринимателя в Пенсионный фонд Российской Федерации и Федеральный фонд обязательного медицинского страхования</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6.6</w:t>
            </w:r>
          </w:p>
        </w:tc>
        <w:tc>
          <w:tcPr>
            <w:tcW w:w="6519" w:type="dxa"/>
            <w:vAlign w:val="center"/>
          </w:tcPr>
          <w:p w:rsidR="004819FA" w:rsidRDefault="004819FA">
            <w:pPr>
              <w:pStyle w:val="ConsPlusNormal"/>
              <w:jc w:val="both"/>
            </w:pPr>
            <w:r>
              <w:t>Налог, уплачиваемый в связи с применением патентной системы налогообложения</w:t>
            </w:r>
          </w:p>
        </w:tc>
        <w:tc>
          <w:tcPr>
            <w:tcW w:w="1984" w:type="dxa"/>
          </w:tcPr>
          <w:p w:rsidR="004819FA" w:rsidRDefault="004819FA">
            <w:pPr>
              <w:pStyle w:val="ConsPlusNormal"/>
            </w:pPr>
          </w:p>
        </w:tc>
      </w:tr>
      <w:tr w:rsidR="004819FA">
        <w:tc>
          <w:tcPr>
            <w:tcW w:w="566" w:type="dxa"/>
          </w:tcPr>
          <w:p w:rsidR="004819FA" w:rsidRDefault="004819FA">
            <w:pPr>
              <w:pStyle w:val="ConsPlusNormal"/>
              <w:jc w:val="center"/>
            </w:pPr>
            <w:r>
              <w:t>6.7</w:t>
            </w:r>
          </w:p>
        </w:tc>
        <w:tc>
          <w:tcPr>
            <w:tcW w:w="6519" w:type="dxa"/>
            <w:vAlign w:val="center"/>
          </w:tcPr>
          <w:p w:rsidR="004819FA" w:rsidRDefault="004819FA">
            <w:pPr>
              <w:pStyle w:val="ConsPlusNormal"/>
              <w:jc w:val="both"/>
            </w:pPr>
            <w:r>
              <w:t>Государственная пошлина и другие сборы (транспортный налог)</w:t>
            </w:r>
          </w:p>
        </w:tc>
        <w:tc>
          <w:tcPr>
            <w:tcW w:w="1984" w:type="dxa"/>
          </w:tcPr>
          <w:p w:rsidR="004819FA" w:rsidRDefault="004819FA">
            <w:pPr>
              <w:pStyle w:val="ConsPlusNormal"/>
            </w:pPr>
          </w:p>
        </w:tc>
      </w:tr>
    </w:tbl>
    <w:p w:rsidR="004819FA" w:rsidRDefault="004819F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96"/>
        <w:gridCol w:w="2721"/>
        <w:gridCol w:w="396"/>
        <w:gridCol w:w="1304"/>
        <w:gridCol w:w="396"/>
        <w:gridCol w:w="2211"/>
      </w:tblGrid>
      <w:tr w:rsidR="004819FA">
        <w:tc>
          <w:tcPr>
            <w:tcW w:w="1644" w:type="dxa"/>
            <w:tcBorders>
              <w:top w:val="nil"/>
              <w:left w:val="nil"/>
              <w:bottom w:val="nil"/>
              <w:right w:val="nil"/>
            </w:tcBorders>
          </w:tcPr>
          <w:p w:rsidR="004819FA" w:rsidRDefault="004819FA">
            <w:pPr>
              <w:pStyle w:val="ConsPlusNormal"/>
            </w:pPr>
            <w:r>
              <w:t>Руководитель</w:t>
            </w:r>
          </w:p>
        </w:tc>
        <w:tc>
          <w:tcPr>
            <w:tcW w:w="396" w:type="dxa"/>
            <w:tcBorders>
              <w:top w:val="nil"/>
              <w:left w:val="nil"/>
              <w:bottom w:val="nil"/>
              <w:right w:val="nil"/>
            </w:tcBorders>
          </w:tcPr>
          <w:p w:rsidR="004819FA" w:rsidRDefault="004819FA">
            <w:pPr>
              <w:pStyle w:val="ConsPlusNormal"/>
            </w:pPr>
          </w:p>
        </w:tc>
        <w:tc>
          <w:tcPr>
            <w:tcW w:w="2721" w:type="dxa"/>
            <w:tcBorders>
              <w:top w:val="nil"/>
              <w:left w:val="nil"/>
              <w:bottom w:val="single" w:sz="4" w:space="0" w:color="auto"/>
              <w:right w:val="nil"/>
            </w:tcBorders>
          </w:tcPr>
          <w:p w:rsidR="004819FA" w:rsidRDefault="004819FA">
            <w:pPr>
              <w:pStyle w:val="ConsPlusNormal"/>
            </w:pPr>
          </w:p>
        </w:tc>
        <w:tc>
          <w:tcPr>
            <w:tcW w:w="396" w:type="dxa"/>
            <w:tcBorders>
              <w:top w:val="nil"/>
              <w:left w:val="nil"/>
              <w:bottom w:val="nil"/>
              <w:right w:val="nil"/>
            </w:tcBorders>
          </w:tcPr>
          <w:p w:rsidR="004819FA" w:rsidRDefault="004819FA">
            <w:pPr>
              <w:pStyle w:val="ConsPlusNormal"/>
            </w:pPr>
          </w:p>
        </w:tc>
        <w:tc>
          <w:tcPr>
            <w:tcW w:w="1304" w:type="dxa"/>
            <w:tcBorders>
              <w:top w:val="nil"/>
              <w:left w:val="nil"/>
              <w:bottom w:val="single" w:sz="4" w:space="0" w:color="auto"/>
              <w:right w:val="nil"/>
            </w:tcBorders>
          </w:tcPr>
          <w:p w:rsidR="004819FA" w:rsidRDefault="004819FA">
            <w:pPr>
              <w:pStyle w:val="ConsPlusNormal"/>
            </w:pPr>
          </w:p>
        </w:tc>
        <w:tc>
          <w:tcPr>
            <w:tcW w:w="396" w:type="dxa"/>
            <w:tcBorders>
              <w:top w:val="nil"/>
              <w:left w:val="nil"/>
              <w:bottom w:val="nil"/>
              <w:right w:val="nil"/>
            </w:tcBorders>
          </w:tcPr>
          <w:p w:rsidR="004819FA" w:rsidRDefault="004819FA">
            <w:pPr>
              <w:pStyle w:val="ConsPlusNormal"/>
            </w:pPr>
          </w:p>
        </w:tc>
        <w:tc>
          <w:tcPr>
            <w:tcW w:w="2211" w:type="dxa"/>
            <w:tcBorders>
              <w:top w:val="nil"/>
              <w:left w:val="nil"/>
              <w:bottom w:val="single" w:sz="4" w:space="0" w:color="auto"/>
              <w:right w:val="nil"/>
            </w:tcBorders>
          </w:tcPr>
          <w:p w:rsidR="004819FA" w:rsidRDefault="004819FA">
            <w:pPr>
              <w:pStyle w:val="ConsPlusNormal"/>
            </w:pPr>
          </w:p>
        </w:tc>
      </w:tr>
      <w:tr w:rsidR="004819FA">
        <w:tc>
          <w:tcPr>
            <w:tcW w:w="1644" w:type="dxa"/>
            <w:tcBorders>
              <w:top w:val="nil"/>
              <w:left w:val="nil"/>
              <w:bottom w:val="nil"/>
              <w:right w:val="nil"/>
            </w:tcBorders>
          </w:tcPr>
          <w:p w:rsidR="004819FA" w:rsidRDefault="004819FA">
            <w:pPr>
              <w:pStyle w:val="ConsPlusNormal"/>
            </w:pPr>
          </w:p>
        </w:tc>
        <w:tc>
          <w:tcPr>
            <w:tcW w:w="396" w:type="dxa"/>
            <w:tcBorders>
              <w:top w:val="nil"/>
              <w:left w:val="nil"/>
              <w:bottom w:val="nil"/>
              <w:right w:val="nil"/>
            </w:tcBorders>
          </w:tcPr>
          <w:p w:rsidR="004819FA" w:rsidRDefault="004819FA">
            <w:pPr>
              <w:pStyle w:val="ConsPlusNormal"/>
            </w:pPr>
          </w:p>
        </w:tc>
        <w:tc>
          <w:tcPr>
            <w:tcW w:w="2721" w:type="dxa"/>
            <w:tcBorders>
              <w:top w:val="single" w:sz="4" w:space="0" w:color="auto"/>
              <w:left w:val="nil"/>
              <w:bottom w:val="nil"/>
              <w:right w:val="nil"/>
            </w:tcBorders>
          </w:tcPr>
          <w:p w:rsidR="004819FA" w:rsidRDefault="004819FA">
            <w:pPr>
              <w:pStyle w:val="ConsPlusNormal"/>
              <w:jc w:val="center"/>
            </w:pPr>
            <w:r>
              <w:t>(наименование резидента)</w:t>
            </w:r>
          </w:p>
        </w:tc>
        <w:tc>
          <w:tcPr>
            <w:tcW w:w="396" w:type="dxa"/>
            <w:tcBorders>
              <w:top w:val="nil"/>
              <w:left w:val="nil"/>
              <w:bottom w:val="nil"/>
              <w:right w:val="nil"/>
            </w:tcBorders>
          </w:tcPr>
          <w:p w:rsidR="004819FA" w:rsidRDefault="004819FA">
            <w:pPr>
              <w:pStyle w:val="ConsPlusNormal"/>
            </w:pPr>
          </w:p>
        </w:tc>
        <w:tc>
          <w:tcPr>
            <w:tcW w:w="1304" w:type="dxa"/>
            <w:tcBorders>
              <w:top w:val="single" w:sz="4" w:space="0" w:color="auto"/>
              <w:left w:val="nil"/>
              <w:bottom w:val="nil"/>
              <w:right w:val="nil"/>
            </w:tcBorders>
          </w:tcPr>
          <w:p w:rsidR="004819FA" w:rsidRDefault="004819FA">
            <w:pPr>
              <w:pStyle w:val="ConsPlusNormal"/>
              <w:jc w:val="center"/>
            </w:pPr>
            <w:r>
              <w:t>(подпись)</w:t>
            </w:r>
          </w:p>
        </w:tc>
        <w:tc>
          <w:tcPr>
            <w:tcW w:w="396" w:type="dxa"/>
            <w:tcBorders>
              <w:top w:val="nil"/>
              <w:left w:val="nil"/>
              <w:bottom w:val="nil"/>
              <w:right w:val="nil"/>
            </w:tcBorders>
          </w:tcPr>
          <w:p w:rsidR="004819FA" w:rsidRDefault="004819FA">
            <w:pPr>
              <w:pStyle w:val="ConsPlusNormal"/>
            </w:pPr>
          </w:p>
        </w:tc>
        <w:tc>
          <w:tcPr>
            <w:tcW w:w="2211" w:type="dxa"/>
            <w:tcBorders>
              <w:top w:val="single" w:sz="4" w:space="0" w:color="auto"/>
              <w:left w:val="nil"/>
              <w:bottom w:val="nil"/>
              <w:right w:val="nil"/>
            </w:tcBorders>
          </w:tcPr>
          <w:p w:rsidR="004819FA" w:rsidRDefault="004819FA">
            <w:pPr>
              <w:pStyle w:val="ConsPlusNormal"/>
              <w:jc w:val="center"/>
            </w:pPr>
            <w:r>
              <w:t>(инициалы, фамилия)</w:t>
            </w:r>
          </w:p>
        </w:tc>
      </w:tr>
      <w:tr w:rsidR="004819FA">
        <w:tc>
          <w:tcPr>
            <w:tcW w:w="9068" w:type="dxa"/>
            <w:gridSpan w:val="7"/>
            <w:tcBorders>
              <w:top w:val="nil"/>
              <w:left w:val="nil"/>
              <w:bottom w:val="nil"/>
              <w:right w:val="nil"/>
            </w:tcBorders>
          </w:tcPr>
          <w:p w:rsidR="004819FA" w:rsidRDefault="004819FA">
            <w:pPr>
              <w:pStyle w:val="ConsPlusNormal"/>
            </w:pPr>
          </w:p>
        </w:tc>
      </w:tr>
      <w:tr w:rsidR="004819FA">
        <w:tc>
          <w:tcPr>
            <w:tcW w:w="9068" w:type="dxa"/>
            <w:gridSpan w:val="7"/>
            <w:tcBorders>
              <w:top w:val="nil"/>
              <w:left w:val="nil"/>
              <w:bottom w:val="nil"/>
              <w:right w:val="nil"/>
            </w:tcBorders>
          </w:tcPr>
          <w:p w:rsidR="004819FA" w:rsidRDefault="004819FA">
            <w:pPr>
              <w:pStyle w:val="ConsPlusNormal"/>
            </w:pPr>
            <w:r>
              <w:t>М.П. (при наличии)</w:t>
            </w:r>
          </w:p>
        </w:tc>
      </w:tr>
    </w:tbl>
    <w:p w:rsidR="004819FA" w:rsidRDefault="004819FA">
      <w:pPr>
        <w:pStyle w:val="ConsPlusNormal"/>
        <w:ind w:firstLine="540"/>
        <w:jc w:val="both"/>
      </w:pPr>
    </w:p>
    <w:p w:rsidR="004819FA" w:rsidRDefault="004819FA">
      <w:pPr>
        <w:pStyle w:val="ConsPlusNormal"/>
        <w:ind w:firstLine="540"/>
        <w:jc w:val="both"/>
      </w:pPr>
    </w:p>
    <w:p w:rsidR="004819FA" w:rsidRDefault="004819FA">
      <w:pPr>
        <w:pStyle w:val="ConsPlusNormal"/>
        <w:pBdr>
          <w:bottom w:val="single" w:sz="6" w:space="0" w:color="auto"/>
        </w:pBdr>
        <w:spacing w:before="100" w:after="100"/>
        <w:jc w:val="both"/>
        <w:rPr>
          <w:sz w:val="2"/>
          <w:szCs w:val="2"/>
        </w:rPr>
      </w:pPr>
    </w:p>
    <w:p w:rsidR="00C77DC9" w:rsidRDefault="004819FA">
      <w:bookmarkStart w:id="43" w:name="_GoBack"/>
      <w:bookmarkEnd w:id="43"/>
    </w:p>
    <w:sectPr w:rsidR="00C77DC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FA"/>
    <w:rsid w:val="004819FA"/>
    <w:rsid w:val="00507FD1"/>
    <w:rsid w:val="006911FC"/>
    <w:rsid w:val="007F0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9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81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19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81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1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819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19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19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9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81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19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81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1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819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19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19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5A0E1EA0FAD8DF507AFC359FF7D8BC1DA446A19A723D7D51DECC4AFB6C6BDB3BE1164334DB78B990919DABBA2B1974Z2rCH" TargetMode="External"/><Relationship Id="rId18" Type="http://schemas.openxmlformats.org/officeDocument/2006/relationships/hyperlink" Target="consultantplus://offline/ref=385A0E1EA0FAD8DF507AFC359FF7D8BC1DA446A1937F397156DC9140F33567D93CEE494633CA78BA988F9DA2A2224D276AABFFF79505C93B0CCB7C47ZDrEH" TargetMode="External"/><Relationship Id="rId26" Type="http://schemas.openxmlformats.org/officeDocument/2006/relationships/hyperlink" Target="consultantplus://offline/ref=385A0E1EA0FAD8DF507AFC359FF7D8BC1DA446A1937F397156DC9140F33567D93CEE494633CA78BA988F9DA2A3224D276AABFFF79505C93B0CCB7C47ZDrEH" TargetMode="External"/><Relationship Id="rId39" Type="http://schemas.openxmlformats.org/officeDocument/2006/relationships/hyperlink" Target="consultantplus://offline/ref=385A0E1EA0FAD8DF507AFC359FF7D8BC1DA446A1937F397156DC9140F33567D93CEE494633CA78BA988F9DA0A4224D276AABFFF79505C93B0CCB7C47ZDrEH" TargetMode="External"/><Relationship Id="rId21" Type="http://schemas.openxmlformats.org/officeDocument/2006/relationships/hyperlink" Target="consultantplus://offline/ref=385A0E1EA0FAD8DF507AE238899B86B510AD18A89A7C302E0D819717AC65618C7CAE4F13708E77BD9E84C9F3E07C147426E0F2FC8319C930Z1r0H" TargetMode="External"/><Relationship Id="rId34" Type="http://schemas.openxmlformats.org/officeDocument/2006/relationships/hyperlink" Target="consultantplus://offline/ref=385A0E1EA0FAD8DF507AFC359FF7D8BC1DA446A1937F397156DC9140F33567D93CEE494633CA78BA988F9DA3A1224D276AABFFF79505C93B0CCB7C47ZDrEH" TargetMode="External"/><Relationship Id="rId42" Type="http://schemas.openxmlformats.org/officeDocument/2006/relationships/hyperlink" Target="consultantplus://offline/ref=385A0E1EA0FAD8DF507AFC359FF7D8BC1DA446A1937F397156DC9140F33567D93CEE494633CA78BA988F9DA0A0224D276AABFFF79505C93B0CCB7C47ZDrEH" TargetMode="External"/><Relationship Id="rId47" Type="http://schemas.openxmlformats.org/officeDocument/2006/relationships/hyperlink" Target="consultantplus://offline/ref=385A0E1EA0FAD8DF507AFC359FF7D8BC1DA446A1937F3F7C59DC9140F33567D93CEE494633CA78B893DBCCE6F1241B7E30FEFBEB9F1BCBZ3r0H" TargetMode="External"/><Relationship Id="rId50" Type="http://schemas.openxmlformats.org/officeDocument/2006/relationships/hyperlink" Target="consultantplus://offline/ref=385A0E1EA0FAD8DF507AFC359FF7D8BC1DA446A1937F397156DC9140F33567D93CEE494633CA78BA988F9DA1A1224D276AABFFF79505C93B0CCB7C47ZDrEH" TargetMode="External"/><Relationship Id="rId55" Type="http://schemas.openxmlformats.org/officeDocument/2006/relationships/hyperlink" Target="consultantplus://offline/ref=385A0E1EA0FAD8DF507AE238899B86B510AD1AAD9378302E0D819717AC65618C7CAE4F11778E71B0CCDED9F7A92B11682EF7ECF79D19ZCrBH" TargetMode="External"/><Relationship Id="rId63" Type="http://schemas.openxmlformats.org/officeDocument/2006/relationships/hyperlink" Target="consultantplus://offline/ref=385A0E1EA0FAD8DF507AFC359FF7D8BC1DA446A1937F397156DC9140F33567D93CEE494633CA78BA988F9DA6A1224D276AABFFF79505C93B0CCB7C47ZDrEH" TargetMode="External"/><Relationship Id="rId68" Type="http://schemas.openxmlformats.org/officeDocument/2006/relationships/hyperlink" Target="consultantplus://offline/ref=385A0E1EA0FAD8DF507AFC359FF7D8BC1DA446A1937F397156DC9140F33567D93CEE494633CA78BA988F9DA6A2224D276AABFFF79505C93B0CCB7C47ZDrEH" TargetMode="External"/><Relationship Id="rId76" Type="http://schemas.openxmlformats.org/officeDocument/2006/relationships/hyperlink" Target="consultantplus://offline/ref=385A0E1EA0FAD8DF507AE238899B86B510AD1CAB917E302E0D819717AC65618C7CAE4F13708875B99084C9F3E07C147426E0F2FC8319C930Z1r0H" TargetMode="External"/><Relationship Id="rId84" Type="http://schemas.openxmlformats.org/officeDocument/2006/relationships/hyperlink" Target="consultantplus://offline/ref=385A0E1EA0FAD8DF507AE238899B86B510AD18A89A7C302E0D819717AC65618C6EAE171F72866BBB91919FA2A6Z2rBH" TargetMode="External"/><Relationship Id="rId89" Type="http://schemas.openxmlformats.org/officeDocument/2006/relationships/hyperlink" Target="consultantplus://offline/ref=385A0E1EA0FAD8DF507AFC359FF7D8BC1DA446A1937E387B52DC9140F33567D93CEE494621CA20B69A8783A2AD371B762CZFrCH" TargetMode="External"/><Relationship Id="rId7" Type="http://schemas.openxmlformats.org/officeDocument/2006/relationships/hyperlink" Target="consultantplus://offline/ref=385A0E1EA0FAD8DF507AE238899B86B510AD1AAD9378302E0D819717AC65618C7CAE4F13708D71BB9884C9F3E07C147426E0F2FC8319C930Z1r0H" TargetMode="External"/><Relationship Id="rId71" Type="http://schemas.openxmlformats.org/officeDocument/2006/relationships/hyperlink" Target="consultantplus://offline/ref=385A0E1EA0FAD8DF507AE238899B86B510AD1CAB917E302E0D819717AC65618C7CAE4F13708E74B89B84C9F3E07C147426E0F2FC8319C930Z1r0H" TargetMode="External"/><Relationship Id="rId92" Type="http://schemas.openxmlformats.org/officeDocument/2006/relationships/hyperlink" Target="consultantplus://offline/ref=385A0E1EA0FAD8DF507AFC359FF7D8BC1DA446A1937F397156DC9140F33567D93CEE494633CA78BA988F9DA7A4224D276AABFFF79505C93B0CCB7C47ZDrEH" TargetMode="External"/><Relationship Id="rId2" Type="http://schemas.microsoft.com/office/2007/relationships/stylesWithEffects" Target="stylesWithEffects.xml"/><Relationship Id="rId16" Type="http://schemas.openxmlformats.org/officeDocument/2006/relationships/hyperlink" Target="consultantplus://offline/ref=385A0E1EA0FAD8DF507AFC359FF7D8BC1DA446A1937B3D7E57D29140F33567D93CEE494621CA20B69A8783A2AD371B762CZFrCH" TargetMode="External"/><Relationship Id="rId29" Type="http://schemas.openxmlformats.org/officeDocument/2006/relationships/hyperlink" Target="consultantplus://offline/ref=385A0E1EA0FAD8DF507AE238899B86B510AD18A89A7C302E0D819717AC65618C6EAE171F72866BBB91919FA2A6Z2rBH" TargetMode="External"/><Relationship Id="rId11" Type="http://schemas.openxmlformats.org/officeDocument/2006/relationships/hyperlink" Target="consultantplus://offline/ref=385A0E1EA0FAD8DF507AFC359FF7D8BC1DA446A1937E327A58D69140F33567D93CEE494633CA78BA988E9CAAA6224D276AABFFF79505C93B0CCB7C47ZDrEH" TargetMode="External"/><Relationship Id="rId24" Type="http://schemas.openxmlformats.org/officeDocument/2006/relationships/hyperlink" Target="consultantplus://offline/ref=385A0E1EA0FAD8DF507AFC359FF7D8BC1DA446A1937E327A58D69140F33567D93CEE494633CA78BA988E9CAAA6224D276AABFFF79505C93B0CCB7C47ZDrEH" TargetMode="External"/><Relationship Id="rId32" Type="http://schemas.openxmlformats.org/officeDocument/2006/relationships/hyperlink" Target="consultantplus://offline/ref=385A0E1EA0FAD8DF507AFC359FF7D8BC1DA446A1937F397156DC9140F33567D93CEE494633CA78BA988F9DA3A6224D276AABFFF79505C93B0CCB7C47ZDrEH" TargetMode="External"/><Relationship Id="rId37" Type="http://schemas.openxmlformats.org/officeDocument/2006/relationships/hyperlink" Target="consultantplus://offline/ref=385A0E1EA0FAD8DF507AE238899B86B516AE1AAE927A302E0D819717AC65618C6EAE171F72866BBB91919FA2A6Z2rBH" TargetMode="External"/><Relationship Id="rId40" Type="http://schemas.openxmlformats.org/officeDocument/2006/relationships/hyperlink" Target="consultantplus://offline/ref=385A0E1EA0FAD8DF507AFC359FF7D8BC1DA446A1937F397156DC9140F33567D93CEE494633CA78BA988F9DA0A6224D276AABFFF79505C93B0CCB7C47ZDrEH" TargetMode="External"/><Relationship Id="rId45" Type="http://schemas.openxmlformats.org/officeDocument/2006/relationships/hyperlink" Target="consultantplus://offline/ref=385A0E1EA0FAD8DF507AFC359FF7D8BC1DA446A1937F397156DC9140F33567D93CEE494633CA78BA988F9DA0AC224D276AABFFF79505C93B0CCB7C47ZDrEH" TargetMode="External"/><Relationship Id="rId53" Type="http://schemas.openxmlformats.org/officeDocument/2006/relationships/hyperlink" Target="consultantplus://offline/ref=385A0E1EA0FAD8DF507AE238899B86B517AD1DAC967A302E0D819717AC65618C6EAE171F72866BBB91919FA2A6Z2rBH" TargetMode="External"/><Relationship Id="rId58" Type="http://schemas.openxmlformats.org/officeDocument/2006/relationships/hyperlink" Target="consultantplus://offline/ref=385A0E1EA0FAD8DF507AFC359FF7D8BC1DA446A1937F397156DC9140F33567D93CEE494633CA78BA988F9DA6A7224D276AABFFF79505C93B0CCB7C47ZDrEH" TargetMode="External"/><Relationship Id="rId66" Type="http://schemas.openxmlformats.org/officeDocument/2006/relationships/hyperlink" Target="consultantplus://offline/ref=385A0E1EA0FAD8DF507AE238899B86B510AD1CAB917E302E0D819717AC65618C6EAE171F72866BBB91919FA2A6Z2rBH" TargetMode="External"/><Relationship Id="rId74" Type="http://schemas.openxmlformats.org/officeDocument/2006/relationships/hyperlink" Target="consultantplus://offline/ref=385A0E1EA0FAD8DF507AE238899B86B510AD1CAB917E302E0D819717AC65618C7CAE4F13708B76BC9F84C9F3E07C147426E0F2FC8319C930Z1r0H" TargetMode="External"/><Relationship Id="rId79" Type="http://schemas.openxmlformats.org/officeDocument/2006/relationships/hyperlink" Target="consultantplus://offline/ref=385A0E1EA0FAD8DF507AE238899B86B510AD1CAB917E302E0D819717AC65618C7CAE4F13708B70B89A84C9F3E07C147426E0F2FC8319C930Z1r0H" TargetMode="External"/><Relationship Id="rId87" Type="http://schemas.openxmlformats.org/officeDocument/2006/relationships/hyperlink" Target="consultantplus://offline/ref=385A0E1EA0FAD8DF507AE238899B86B510AD18A89A7C302E0D819717AC65618C6EAE171F72866BBB91919FA2A6Z2rB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385A0E1EA0FAD8DF507AE238899B86B510AD1CAB917E302E0D819717AC65618C6EAE171F72866BBB91919FA2A6Z2rBH" TargetMode="External"/><Relationship Id="rId82" Type="http://schemas.openxmlformats.org/officeDocument/2006/relationships/hyperlink" Target="consultantplus://offline/ref=385A0E1EA0FAD8DF507AFC359FF7D8BC1DA446A1937F397156DC9140F33567D93CEE494633CA78BA988F9DA6A3224D276AABFFF79505C93B0CCB7C47ZDrEH" TargetMode="External"/><Relationship Id="rId90" Type="http://schemas.openxmlformats.org/officeDocument/2006/relationships/hyperlink" Target="consultantplus://offline/ref=385A0E1EA0FAD8DF507AFC359FF7D8BC1DA446A193783C7A58D59140F33567D93CEE494621CA20B69A8783A2AD371B762CZFrCH" TargetMode="External"/><Relationship Id="rId19" Type="http://schemas.openxmlformats.org/officeDocument/2006/relationships/hyperlink" Target="consultantplus://offline/ref=385A0E1EA0FAD8DF507AE238899B86B510AD1AAD9378302E0D819717AC65618C7CAE4F13708D71BB9884C9F3E07C147426E0F2FC8319C930Z1r0H" TargetMode="External"/><Relationship Id="rId14" Type="http://schemas.openxmlformats.org/officeDocument/2006/relationships/hyperlink" Target="consultantplus://offline/ref=385A0E1EA0FAD8DF507AFC359FF7D8BC1DA446A1937A3A7153D29140F33567D93CEE494621CA20B69A8783A2AD371B762CZFrCH" TargetMode="External"/><Relationship Id="rId22" Type="http://schemas.openxmlformats.org/officeDocument/2006/relationships/hyperlink" Target="consultantplus://offline/ref=385A0E1EA0FAD8DF507AE238899B86B510AE1BA59478302E0D819717AC65618C7CAE4F13708E75BA9084C9F3E07C147426E0F2FC8319C930Z1r0H" TargetMode="External"/><Relationship Id="rId27" Type="http://schemas.openxmlformats.org/officeDocument/2006/relationships/hyperlink" Target="consultantplus://offline/ref=385A0E1EA0FAD8DF507AFC359FF7D8BC1DA446A1937F397156DC9140F33567D93CEE494633CA78BA988F9DA2AC224D276AABFFF79505C93B0CCB7C47ZDrEH" TargetMode="External"/><Relationship Id="rId30" Type="http://schemas.openxmlformats.org/officeDocument/2006/relationships/hyperlink" Target="consultantplus://offline/ref=385A0E1EA0FAD8DF507AFC359FF7D8BC1DA446A1937F397156DC9140F33567D93CEE494633CA78BA988F9DA2AD224D276AABFFF79505C93B0CCB7C47ZDrEH" TargetMode="External"/><Relationship Id="rId35" Type="http://schemas.openxmlformats.org/officeDocument/2006/relationships/hyperlink" Target="consultantplus://offline/ref=385A0E1EA0FAD8DF507AFC359FF7D8BC1DA446A1937F397156DC9140F33567D93CEE494633CA78BA988F9DA3AC224D276AABFFF79505C93B0CCB7C47ZDrEH" TargetMode="External"/><Relationship Id="rId43" Type="http://schemas.openxmlformats.org/officeDocument/2006/relationships/hyperlink" Target="consultantplus://offline/ref=385A0E1EA0FAD8DF507AFC359FF7D8BC1DA446A1937F397156DC9140F33567D93CEE494633CA78BA988F9DA0A1224D276AABFFF79505C93B0CCB7C47ZDrEH" TargetMode="External"/><Relationship Id="rId48" Type="http://schemas.openxmlformats.org/officeDocument/2006/relationships/hyperlink" Target="consultantplus://offline/ref=385A0E1EA0FAD8DF507AFC359FF7D8BC1DA446A1937F397156DC9140F33567D93CEE494633CA78BA988F9DA1A6224D276AABFFF79505C93B0CCB7C47ZDrEH" TargetMode="External"/><Relationship Id="rId56" Type="http://schemas.openxmlformats.org/officeDocument/2006/relationships/hyperlink" Target="consultantplus://offline/ref=385A0E1EA0FAD8DF507AE238899B86B510AD1AAD9378302E0D819717AC65618C7CAE4F11778C77B0CCDED9F7A92B11682EF7ECF79D19ZCrBH" TargetMode="External"/><Relationship Id="rId64" Type="http://schemas.openxmlformats.org/officeDocument/2006/relationships/hyperlink" Target="consultantplus://offline/ref=385A0E1EA0FAD8DF507AE238899B86B510AD1CAB917E302E0D819717AC65618C7CAE4F13708E72BA9984C9F3E07C147426E0F2FC8319C930Z1r0H" TargetMode="External"/><Relationship Id="rId69" Type="http://schemas.openxmlformats.org/officeDocument/2006/relationships/hyperlink" Target="consultantplus://offline/ref=385A0E1EA0FAD8DF507AE238899B86B510AD1CAB917E302E0D819717AC65618C7CAE4F13708E72BA9984C9F3E07C147426E0F2FC8319C930Z1r0H" TargetMode="External"/><Relationship Id="rId77" Type="http://schemas.openxmlformats.org/officeDocument/2006/relationships/hyperlink" Target="consultantplus://offline/ref=385A0E1EA0FAD8DF507AE238899B86B510AD1CAB917E302E0D819717AC65618C7CAE4F13708A76BD9D84C9F3E07C147426E0F2FC8319C930Z1r0H" TargetMode="External"/><Relationship Id="rId8" Type="http://schemas.openxmlformats.org/officeDocument/2006/relationships/hyperlink" Target="consultantplus://offline/ref=385A0E1EA0FAD8DF507AE238899B86B510AF1DA49178302E0D819717AC65618C7CAE4F13708F76B39084C9F3E07C147426E0F2FC8319C930Z1r0H" TargetMode="External"/><Relationship Id="rId51" Type="http://schemas.openxmlformats.org/officeDocument/2006/relationships/hyperlink" Target="consultantplus://offline/ref=385A0E1EA0FAD8DF507AFC359FF7D8BC1DA446A1937F397156DC9140F33567D93CEE494633CA78BA988F9DA1A2224D276AABFFF79505C93B0CCB7C47ZDrEH" TargetMode="External"/><Relationship Id="rId72" Type="http://schemas.openxmlformats.org/officeDocument/2006/relationships/hyperlink" Target="consultantplus://offline/ref=385A0E1EA0FAD8DF507AE238899B86B510AD1CAB917E302E0D819717AC65618C7CAE4F13708C72BB9084C9F3E07C147426E0F2FC8319C930Z1r0H" TargetMode="External"/><Relationship Id="rId80" Type="http://schemas.openxmlformats.org/officeDocument/2006/relationships/hyperlink" Target="consultantplus://offline/ref=385A0E1EA0FAD8DF507AE238899B86B510AD1CAB917E302E0D819717AC65618C6EAE171F72866BBB91919FA2A6Z2rBH" TargetMode="External"/><Relationship Id="rId85" Type="http://schemas.openxmlformats.org/officeDocument/2006/relationships/hyperlink" Target="consultantplus://offline/ref=385A0E1EA0FAD8DF507AFC359FF7D8BC1DA446A1937E327A58D69140F33567D93CEE494621CA20B69A8783A2AD371B762CZFrCH"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85A0E1EA0FAD8DF507AFC359FF7D8BC1DA446A19378387A55D39140F33567D93CEE494621CA20B69A8783A2AD371B762CZFrCH" TargetMode="External"/><Relationship Id="rId17" Type="http://schemas.openxmlformats.org/officeDocument/2006/relationships/hyperlink" Target="consultantplus://offline/ref=385A0E1EA0FAD8DF507AFC359FF7D8BC1DA446A19378387950DC9140F33567D93CEE494621CA20B69A8783A2AD371B762CZFrCH" TargetMode="External"/><Relationship Id="rId25" Type="http://schemas.openxmlformats.org/officeDocument/2006/relationships/hyperlink" Target="consultantplus://offline/ref=385A0E1EA0FAD8DF507AFC359FF7D8BC1DA446A1937F3F7C59DC9140F33567D93CEE494633CA78BA988F99AAA2224D276AABFFF79505C93B0CCB7C47ZDrEH" TargetMode="External"/><Relationship Id="rId33" Type="http://schemas.openxmlformats.org/officeDocument/2006/relationships/hyperlink" Target="consultantplus://offline/ref=385A0E1EA0FAD8DF507AFC359FF7D8BC1DA446A1937F397156DC9140F33567D93CEE494633CA78BA988F9DA3A0224D276AABFFF79505C93B0CCB7C47ZDrEH" TargetMode="External"/><Relationship Id="rId38" Type="http://schemas.openxmlformats.org/officeDocument/2006/relationships/hyperlink" Target="consultantplus://offline/ref=385A0E1EA0FAD8DF507AE238899B86B516AF11AA947D302E0D819717AC65618C6EAE171F72866BBB91919FA2A6Z2rBH" TargetMode="External"/><Relationship Id="rId46" Type="http://schemas.openxmlformats.org/officeDocument/2006/relationships/hyperlink" Target="consultantplus://offline/ref=385A0E1EA0FAD8DF507AFC359FF7D8BC1DA446A1937F397156DC9140F33567D93CEE494633CA78BA988F9DA0AD224D276AABFFF79505C93B0CCB7C47ZDrEH" TargetMode="External"/><Relationship Id="rId59" Type="http://schemas.openxmlformats.org/officeDocument/2006/relationships/hyperlink" Target="consultantplus://offline/ref=385A0E1EA0FAD8DF507AFC359FF7D8BC1DA446A1937F397156DC9140F33567D93CEE494633CA78BA988F9DA6A7224D276AABFFF79505C93B0CCB7C47ZDrEH" TargetMode="External"/><Relationship Id="rId67" Type="http://schemas.openxmlformats.org/officeDocument/2006/relationships/hyperlink" Target="consultantplus://offline/ref=385A0E1EA0FAD8DF507AE238899B86B517AF11AA9B7F302E0D819717AC65618C6EAE171F72866BBB91919FA2A6Z2rBH" TargetMode="External"/><Relationship Id="rId20" Type="http://schemas.openxmlformats.org/officeDocument/2006/relationships/hyperlink" Target="consultantplus://offline/ref=385A0E1EA0FAD8DF507AE238899B86B510AF1DA49178302E0D819717AC65618C7CAE4F13708F76B39084C9F3E07C147426E0F2FC8319C930Z1r0H" TargetMode="External"/><Relationship Id="rId41" Type="http://schemas.openxmlformats.org/officeDocument/2006/relationships/hyperlink" Target="consultantplus://offline/ref=385A0E1EA0FAD8DF507AFC359FF7D8BC1DA446A1937F397156DC9140F33567D93CEE494633CA78BA988F9DA0A7224D276AABFFF79505C93B0CCB7C47ZDrEH" TargetMode="External"/><Relationship Id="rId54" Type="http://schemas.openxmlformats.org/officeDocument/2006/relationships/hyperlink" Target="consultantplus://offline/ref=385A0E1EA0FAD8DF507AFC359FF7D8BC1DA446A1937F397156DC9140F33567D93CEE494633CA78BA988F9DA1AD224D276AABFFF79505C93B0CCB7C47ZDrEH" TargetMode="External"/><Relationship Id="rId62" Type="http://schemas.openxmlformats.org/officeDocument/2006/relationships/hyperlink" Target="consultantplus://offline/ref=385A0E1EA0FAD8DF507AE238899B86B510AE10AF927A302E0D819717AC65618C6EAE171F72866BBB91919FA2A6Z2rBH" TargetMode="External"/><Relationship Id="rId70" Type="http://schemas.openxmlformats.org/officeDocument/2006/relationships/hyperlink" Target="consultantplus://offline/ref=385A0E1EA0FAD8DF507AE238899B86B510AD1CAB917E302E0D819717AC65618C7CAE4F13708A7CB99D84C9F3E07C147426E0F2FC8319C930Z1r0H" TargetMode="External"/><Relationship Id="rId75" Type="http://schemas.openxmlformats.org/officeDocument/2006/relationships/hyperlink" Target="consultantplus://offline/ref=385A0E1EA0FAD8DF507AE238899B86B510AD1CAB917E302E0D819717AC65618C7CAE4F13708B76B99E84C9F3E07C147426E0F2FC8319C930Z1r0H" TargetMode="External"/><Relationship Id="rId83" Type="http://schemas.openxmlformats.org/officeDocument/2006/relationships/hyperlink" Target="consultantplus://offline/ref=385A0E1EA0FAD8DF507AE238899B86B510AF1DA49178302E0D819717AC65618C6EAE171F72866BBB91919FA2A6Z2rBH" TargetMode="External"/><Relationship Id="rId88" Type="http://schemas.openxmlformats.org/officeDocument/2006/relationships/hyperlink" Target="consultantplus://offline/ref=385A0E1EA0FAD8DF507AFC359FF7D8BC1DA446A1937E387B52DD9140F33567D93CEE494621CA20B69A8783A2AD371B762CZFrCH" TargetMode="External"/><Relationship Id="rId91" Type="http://schemas.openxmlformats.org/officeDocument/2006/relationships/hyperlink" Target="consultantplus://offline/ref=385A0E1EA0FAD8DF507AFC359FF7D8BC1DA446A1937F397156DC9140F33567D93CEE494633CA78BA988F9DA6AC224D276AABFFF79505C93B0CCB7C47ZDrEH" TargetMode="External"/><Relationship Id="rId1" Type="http://schemas.openxmlformats.org/officeDocument/2006/relationships/styles" Target="styles.xml"/><Relationship Id="rId6" Type="http://schemas.openxmlformats.org/officeDocument/2006/relationships/hyperlink" Target="consultantplus://offline/ref=385A0E1EA0FAD8DF507AFC359FF7D8BC1DA446A1937F397156DC9140F33567D93CEE494633CA78BA988F9DA2A1224D276AABFFF79505C93B0CCB7C47ZDrEH" TargetMode="External"/><Relationship Id="rId15" Type="http://schemas.openxmlformats.org/officeDocument/2006/relationships/hyperlink" Target="consultantplus://offline/ref=385A0E1EA0FAD8DF507AFC359FF7D8BC1DA446A1937A3E7C53DD9140F33567D93CEE494621CA20B69A8783A2AD371B762CZFrCH" TargetMode="External"/><Relationship Id="rId23" Type="http://schemas.openxmlformats.org/officeDocument/2006/relationships/hyperlink" Target="consultantplus://offline/ref=385A0E1EA0FAD8DF507AFC359FF7D8BC1DA446A1937F3F7A55D29140F33567D93CEE494621CA20B69A8783A2AD371B762CZFrCH" TargetMode="External"/><Relationship Id="rId28" Type="http://schemas.openxmlformats.org/officeDocument/2006/relationships/hyperlink" Target="consultantplus://offline/ref=385A0E1EA0FAD8DF507AFC359FF7D8BC1DA446A1937F3F7C59DC9140F33567D93CEE494633CA78B893DBCCE6F1241B7E30FEFBEB9F1BCBZ3r0H" TargetMode="External"/><Relationship Id="rId36" Type="http://schemas.openxmlformats.org/officeDocument/2006/relationships/hyperlink" Target="consultantplus://offline/ref=385A0E1EA0FAD8DF507AFC359FF7D8BC1DA446A1937F397156DC9140F33567D93CEE494633CA78BA988F9DA3AD224D276AABFFF79505C93B0CCB7C47ZDrEH" TargetMode="External"/><Relationship Id="rId49" Type="http://schemas.openxmlformats.org/officeDocument/2006/relationships/hyperlink" Target="consultantplus://offline/ref=385A0E1EA0FAD8DF507AFC359FF7D8BC1DA446A1937F397156DC9140F33567D93CEE494633CA78BA988F9DA1A7224D276AABFFF79505C93B0CCB7C47ZDrEH" TargetMode="External"/><Relationship Id="rId57" Type="http://schemas.openxmlformats.org/officeDocument/2006/relationships/hyperlink" Target="consultantplus://offline/ref=385A0E1EA0FAD8DF507AFC359FF7D8BC1DA446A1937F397156DC9140F33567D93CEE494633CA78BA988F9DA6A4224D276AABFFF79505C93B0CCB7C47ZDrEH" TargetMode="External"/><Relationship Id="rId10" Type="http://schemas.openxmlformats.org/officeDocument/2006/relationships/hyperlink" Target="consultantplus://offline/ref=385A0E1EA0FAD8DF507AE238899B86B510AE1BA59478302E0D819717AC65618C7CAE4F13708E75BA9084C9F3E07C147426E0F2FC8319C930Z1r0H" TargetMode="External"/><Relationship Id="rId31" Type="http://schemas.openxmlformats.org/officeDocument/2006/relationships/hyperlink" Target="consultantplus://offline/ref=385A0E1EA0FAD8DF507AFC359FF7D8BC1DA446A1937F397156DC9140F33567D93CEE494633CA78BA988F9DA3A5224D276AABFFF79505C93B0CCB7C47ZDrEH" TargetMode="External"/><Relationship Id="rId44" Type="http://schemas.openxmlformats.org/officeDocument/2006/relationships/hyperlink" Target="consultantplus://offline/ref=385A0E1EA0FAD8DF507AFC359FF7D8BC1DA446A1937F397156DC9140F33567D93CEE494633CA78BA988F9DA0A2224D276AABFFF79505C93B0CCB7C47ZDrEH" TargetMode="External"/><Relationship Id="rId52" Type="http://schemas.openxmlformats.org/officeDocument/2006/relationships/hyperlink" Target="consultantplus://offline/ref=385A0E1EA0FAD8DF507AFC359FF7D8BC1DA446A1937F397156DC9140F33567D93CEE494633CA78BA988F9DA1AC224D276AABFFF79505C93B0CCB7C47ZDrEH" TargetMode="External"/><Relationship Id="rId60" Type="http://schemas.openxmlformats.org/officeDocument/2006/relationships/hyperlink" Target="consultantplus://offline/ref=385A0E1EA0FAD8DF507AFC359FF7D8BC1DA446A1937F397156DC9140F33567D93CEE494633CA78BA988F9DA6A0224D276AABFFF79505C93B0CCB7C47ZDrEH" TargetMode="External"/><Relationship Id="rId65" Type="http://schemas.openxmlformats.org/officeDocument/2006/relationships/hyperlink" Target="consultantplus://offline/ref=385A0E1EA0FAD8DF507AE238899B86B510AD1CAB917E302E0D819717AC65618C7CAE4F13708A7CB99D84C9F3E07C147426E0F2FC8319C930Z1r0H" TargetMode="External"/><Relationship Id="rId73" Type="http://schemas.openxmlformats.org/officeDocument/2006/relationships/hyperlink" Target="consultantplus://offline/ref=385A0E1EA0FAD8DF507AE238899B86B510AD1CAB917E302E0D819717AC65618C7CAE4F13708C7DBB9184C9F3E07C147426E0F2FC8319C930Z1r0H" TargetMode="External"/><Relationship Id="rId78" Type="http://schemas.openxmlformats.org/officeDocument/2006/relationships/hyperlink" Target="consultantplus://offline/ref=385A0E1EA0FAD8DF507AE238899B86B510AD1CAB917E302E0D819717AC65618C7CAE4F13708D7CBA9C84C9F3E07C147426E0F2FC8319C930Z1r0H" TargetMode="External"/><Relationship Id="rId81" Type="http://schemas.openxmlformats.org/officeDocument/2006/relationships/hyperlink" Target="consultantplus://offline/ref=385A0E1EA0FAD8DF507AE238899B86B517AF11AA9B7F302E0D819717AC65618C6EAE171F72866BBB91919FA2A6Z2rBH" TargetMode="External"/><Relationship Id="rId86" Type="http://schemas.openxmlformats.org/officeDocument/2006/relationships/hyperlink" Target="consultantplus://offline/ref=385A0E1EA0FAD8DF507AFC359FF7D8BC1DA446A1937F3F7C59DC9140F33567D93CEE494621CA20B69A8783A2AD371B762CZFrCH"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85A0E1EA0FAD8DF507AE238899B86B510AD18A89A7C302E0D819717AC65618C7CAE4F13708E77BD9E84C9F3E07C147426E0F2FC8319C930Z1r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17600</Words>
  <Characters>100324</Characters>
  <Application>Microsoft Office Word</Application>
  <DocSecurity>0</DocSecurity>
  <Lines>836</Lines>
  <Paragraphs>235</Paragraphs>
  <ScaleCrop>false</ScaleCrop>
  <Company/>
  <LinksUpToDate>false</LinksUpToDate>
  <CharactersWithSpaces>117689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Воложанина Эльвира Борисовна</dc:creator>
  <cp:lastModifiedBy>Воложанина Эльвира Борисовна</cp:lastModifiedBy>
  <cp:revision>2</cp:revision>
  <dcterms:created xsi:type="dcterms:W3CDTF">2022-09-28T07:43:00Z</dcterms:created>
  <dcterms:modified xsi:type="dcterms:W3CDTF">2022-09-28T07:49:00Z</dcterms:modified>
</cp:coreProperties>
</file>