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1FA0" w:rsidRDefault="00C81FA0" w:rsidP="00C81FA0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C81FA0" w:rsidRPr="00C81FA0" w:rsidRDefault="00C84F8E" w:rsidP="00C81FA0">
      <w:pPr>
        <w:ind w:right="284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1.</w:t>
      </w:r>
      <w:r w:rsidR="00CC2550">
        <w:rPr>
          <w:rFonts w:ascii="Times New Roman" w:hAnsi="Times New Roman"/>
          <w:b/>
          <w:sz w:val="28"/>
          <w:szCs w:val="28"/>
          <w:u w:val="single"/>
        </w:rPr>
        <w:t>8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. </w:t>
      </w:r>
      <w:r w:rsidR="00C81FA0" w:rsidRPr="00C81FA0">
        <w:rPr>
          <w:rFonts w:ascii="Times New Roman" w:hAnsi="Times New Roman"/>
          <w:b/>
          <w:sz w:val="28"/>
          <w:szCs w:val="28"/>
          <w:u w:val="single"/>
        </w:rPr>
        <w:t>ООО «СЗ «</w:t>
      </w:r>
      <w:proofErr w:type="spellStart"/>
      <w:r w:rsidR="00C81FA0" w:rsidRPr="00C81FA0">
        <w:rPr>
          <w:rFonts w:ascii="Times New Roman" w:hAnsi="Times New Roman"/>
          <w:b/>
          <w:sz w:val="28"/>
          <w:szCs w:val="28"/>
          <w:u w:val="single"/>
        </w:rPr>
        <w:t>Союз-Инвест</w:t>
      </w:r>
      <w:proofErr w:type="spellEnd"/>
      <w:r w:rsidR="00C81FA0" w:rsidRPr="00C81FA0">
        <w:rPr>
          <w:rFonts w:ascii="Times New Roman" w:hAnsi="Times New Roman"/>
          <w:b/>
          <w:sz w:val="28"/>
          <w:szCs w:val="28"/>
          <w:u w:val="single"/>
        </w:rPr>
        <w:t>»</w:t>
      </w:r>
    </w:p>
    <w:p w:rsidR="005F4052" w:rsidRDefault="00C81FA0">
      <w:pPr>
        <w:spacing w:after="0"/>
      </w:pPr>
      <w:r>
        <w:rPr>
          <w:rFonts w:ascii="Times New Roman" w:hAnsi="Times New Roman"/>
          <w:b/>
          <w:sz w:val="24"/>
          <w:szCs w:val="24"/>
        </w:rPr>
        <w:t>Земельный</w:t>
      </w:r>
      <w:r w:rsidRPr="00C81FA0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участок</w:t>
      </w:r>
      <w:r w:rsidRPr="00C81FA0">
        <w:rPr>
          <w:rFonts w:ascii="Times New Roman" w:hAnsi="Times New Roman"/>
          <w:b/>
          <w:sz w:val="24"/>
          <w:szCs w:val="24"/>
        </w:rPr>
        <w:t>:</w:t>
      </w:r>
    </w:p>
    <w:p w:rsidR="00C81FA0" w:rsidRDefault="00C81FA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адрес: обл. </w:t>
      </w:r>
      <w:proofErr w:type="gramStart"/>
      <w:r>
        <w:rPr>
          <w:rFonts w:ascii="Times New Roman" w:hAnsi="Times New Roman"/>
          <w:sz w:val="24"/>
          <w:szCs w:val="24"/>
        </w:rPr>
        <w:t>Новосибирская</w:t>
      </w:r>
      <w:proofErr w:type="gramEnd"/>
      <w:r>
        <w:rPr>
          <w:rFonts w:ascii="Times New Roman" w:hAnsi="Times New Roman"/>
          <w:sz w:val="24"/>
          <w:szCs w:val="24"/>
        </w:rPr>
        <w:t xml:space="preserve">, г. Новосибирск, </w:t>
      </w:r>
      <w:r w:rsidR="001257A8" w:rsidRPr="001257A8">
        <w:rPr>
          <w:rFonts w:ascii="Times New Roman" w:hAnsi="Times New Roman"/>
          <w:b/>
          <w:sz w:val="24"/>
          <w:szCs w:val="24"/>
        </w:rPr>
        <w:t xml:space="preserve">Ленинский район, </w:t>
      </w:r>
      <w:r>
        <w:rPr>
          <w:rFonts w:ascii="Times New Roman" w:hAnsi="Times New Roman"/>
          <w:sz w:val="24"/>
          <w:szCs w:val="24"/>
        </w:rPr>
        <w:t xml:space="preserve">ул. Большая; </w:t>
      </w:r>
    </w:p>
    <w:p w:rsidR="005F4052" w:rsidRDefault="00C81FA0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кадастровый номер. 54:35:061060:3</w:t>
      </w:r>
      <w:r w:rsidR="00A55FF4"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>;</w:t>
      </w:r>
    </w:p>
    <w:p w:rsidR="005F4052" w:rsidRDefault="00C81FA0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площадь-  </w:t>
      </w:r>
      <w:r w:rsidR="00A55FF4">
        <w:rPr>
          <w:rFonts w:ascii="Times New Roman" w:hAnsi="Times New Roman"/>
          <w:sz w:val="24"/>
          <w:szCs w:val="24"/>
        </w:rPr>
        <w:t>36575</w:t>
      </w:r>
      <w:r>
        <w:rPr>
          <w:rFonts w:ascii="Times New Roman" w:hAnsi="Times New Roman"/>
          <w:sz w:val="24"/>
          <w:szCs w:val="24"/>
        </w:rPr>
        <w:t xml:space="preserve"> кв.м.;</w:t>
      </w:r>
    </w:p>
    <w:p w:rsidR="00C81FA0" w:rsidRDefault="00C81FA0" w:rsidP="00C81FA0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кадастровый номер. 54:35:061060:3</w:t>
      </w:r>
      <w:r w:rsidR="00A55FF4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;</w:t>
      </w:r>
    </w:p>
    <w:p w:rsidR="00C81FA0" w:rsidRDefault="00C81FA0" w:rsidP="00C81FA0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площадь-  </w:t>
      </w:r>
      <w:r w:rsidR="00A55FF4">
        <w:rPr>
          <w:rFonts w:ascii="Times New Roman" w:hAnsi="Times New Roman"/>
          <w:sz w:val="24"/>
          <w:szCs w:val="24"/>
        </w:rPr>
        <w:t>46826</w:t>
      </w:r>
      <w:r>
        <w:rPr>
          <w:rFonts w:ascii="Times New Roman" w:hAnsi="Times New Roman"/>
          <w:sz w:val="24"/>
          <w:szCs w:val="24"/>
        </w:rPr>
        <w:t xml:space="preserve"> кв.м.;</w:t>
      </w:r>
    </w:p>
    <w:p w:rsidR="00A55FF4" w:rsidRDefault="00A55FF4" w:rsidP="00A55FF4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кадастровый номер. 54:35:061060:40;</w:t>
      </w:r>
    </w:p>
    <w:p w:rsidR="00A55FF4" w:rsidRDefault="00A55FF4" w:rsidP="00A55FF4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площадь-  49277 кв.м.;</w:t>
      </w:r>
    </w:p>
    <w:p w:rsidR="005F4052" w:rsidRDefault="005F4052">
      <w:pPr>
        <w:spacing w:after="0" w:line="240" w:lineRule="auto"/>
      </w:pPr>
    </w:p>
    <w:p w:rsidR="005F4052" w:rsidRDefault="00C81FA0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Планшет № 7109,</w:t>
      </w:r>
      <w:r w:rsidRPr="00C81FA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7110, 7111,</w:t>
      </w:r>
      <w:r w:rsidRPr="00C81FA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7112, 7242, 7241, 7240, 7239</w:t>
      </w:r>
    </w:p>
    <w:p w:rsidR="005F4052" w:rsidRDefault="00C81FA0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Зонирование:</w:t>
      </w:r>
      <w:r>
        <w:rPr>
          <w:rFonts w:ascii="Times New Roman" w:hAnsi="Times New Roman"/>
          <w:sz w:val="24"/>
          <w:szCs w:val="24"/>
        </w:rPr>
        <w:t xml:space="preserve"> Зона застройки жилыми домами смешанной этажности (Ж-1), </w:t>
      </w:r>
      <w:proofErr w:type="spellStart"/>
      <w:r w:rsidR="008D3308" w:rsidRPr="008D3308">
        <w:rPr>
          <w:rFonts w:ascii="Times New Roman" w:hAnsi="Times New Roman"/>
          <w:sz w:val="24"/>
          <w:szCs w:val="24"/>
        </w:rPr>
        <w:t>подзона</w:t>
      </w:r>
      <w:proofErr w:type="spellEnd"/>
      <w:r w:rsidR="008D3308" w:rsidRPr="008D3308">
        <w:rPr>
          <w:rFonts w:ascii="Times New Roman" w:hAnsi="Times New Roman"/>
          <w:sz w:val="24"/>
          <w:szCs w:val="24"/>
        </w:rPr>
        <w:t xml:space="preserve"> застройки жилыми домами смешанной этажности различной плотности застройки (Ж-1.1))</w:t>
      </w:r>
    </w:p>
    <w:p w:rsidR="005F4052" w:rsidRDefault="00C81FA0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Запрос</w:t>
      </w:r>
      <w:r w:rsidRPr="00E261E6">
        <w:rPr>
          <w:rFonts w:ascii="Times New Roman" w:hAnsi="Times New Roman"/>
          <w:b/>
          <w:sz w:val="24"/>
          <w:szCs w:val="24"/>
        </w:rPr>
        <w:t xml:space="preserve">: </w:t>
      </w:r>
      <w:r w:rsidRPr="00E261E6">
        <w:rPr>
          <w:rFonts w:ascii="Times New Roman" w:hAnsi="Times New Roman"/>
          <w:sz w:val="24"/>
          <w:szCs w:val="24"/>
        </w:rPr>
        <w:t xml:space="preserve"> </w:t>
      </w:r>
      <w:r w:rsidRPr="00E261E6">
        <w:rPr>
          <w:rFonts w:ascii="Times New Roman" w:hAnsi="Times New Roman"/>
          <w:b/>
          <w:i/>
          <w:sz w:val="24"/>
          <w:szCs w:val="24"/>
        </w:rPr>
        <w:t>«</w:t>
      </w:r>
      <w:r w:rsidR="00DA43DC" w:rsidRPr="00DA43DC">
        <w:rPr>
          <w:rFonts w:ascii="Times New Roman" w:hAnsi="Times New Roman"/>
          <w:b/>
          <w:i/>
          <w:sz w:val="24"/>
          <w:szCs w:val="24"/>
        </w:rPr>
        <w:t xml:space="preserve">хранение автотранспорта (2.7.1) – гаражи, пристроенные гаражи, в том числе подземные, предназначенные для хранения автотранспорта, в том числе с разделением на </w:t>
      </w:r>
      <w:proofErr w:type="spellStart"/>
      <w:r w:rsidR="00DA43DC" w:rsidRPr="00DA43DC">
        <w:rPr>
          <w:rFonts w:ascii="Times New Roman" w:hAnsi="Times New Roman"/>
          <w:b/>
          <w:i/>
          <w:sz w:val="24"/>
          <w:szCs w:val="24"/>
        </w:rPr>
        <w:t>машино-места</w:t>
      </w:r>
      <w:proofErr w:type="spellEnd"/>
      <w:r w:rsidR="00DA43DC" w:rsidRPr="00DA43DC">
        <w:rPr>
          <w:rFonts w:ascii="Times New Roman" w:hAnsi="Times New Roman"/>
          <w:b/>
          <w:i/>
          <w:sz w:val="24"/>
          <w:szCs w:val="24"/>
        </w:rPr>
        <w:t xml:space="preserve"> (за исключением гаражей, размещение которых предусмотрено содержанием видов разрешенного использования «размещение гаражей для собственных нужд (2.7.2)», «служебные гаражи (4.9)»)</w:t>
      </w:r>
      <w:r w:rsidRPr="00E261E6">
        <w:rPr>
          <w:rFonts w:ascii="Times New Roman" w:hAnsi="Times New Roman"/>
          <w:b/>
          <w:i/>
          <w:sz w:val="24"/>
          <w:szCs w:val="24"/>
        </w:rPr>
        <w:t>»</w:t>
      </w:r>
    </w:p>
    <w:p w:rsidR="005F4052" w:rsidRPr="00C81FA0" w:rsidRDefault="00C81FA0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Планируется</w:t>
      </w:r>
      <w:r w:rsidRPr="00E261E6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E261E6">
        <w:rPr>
          <w:rFonts w:ascii="Times New Roman" w:hAnsi="Times New Roman"/>
          <w:b/>
          <w:sz w:val="24"/>
          <w:szCs w:val="24"/>
        </w:rPr>
        <w:t>размещение</w:t>
      </w:r>
      <w:r w:rsidR="00A55FF4">
        <w:rPr>
          <w:rFonts w:ascii="Times New Roman" w:hAnsi="Times New Roman"/>
          <w:b/>
          <w:sz w:val="24"/>
          <w:szCs w:val="24"/>
        </w:rPr>
        <w:t xml:space="preserve"> на земельных участках </w:t>
      </w:r>
      <w:r w:rsidR="00E261E6">
        <w:rPr>
          <w:rFonts w:ascii="Times New Roman" w:hAnsi="Times New Roman"/>
          <w:b/>
          <w:sz w:val="24"/>
          <w:szCs w:val="24"/>
        </w:rPr>
        <w:t>гаражей</w:t>
      </w:r>
      <w:r w:rsidR="00A55FF4">
        <w:rPr>
          <w:rFonts w:ascii="Times New Roman" w:hAnsi="Times New Roman"/>
          <w:b/>
          <w:sz w:val="24"/>
          <w:szCs w:val="24"/>
        </w:rPr>
        <w:t xml:space="preserve"> (автостоянок)</w:t>
      </w:r>
    </w:p>
    <w:p w:rsidR="005F4052" w:rsidRPr="00E261E6" w:rsidRDefault="005F4052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tbl>
      <w:tblPr>
        <w:tblW w:w="4334" w:type="pct"/>
        <w:jc w:val="center"/>
        <w:tblLayout w:type="fixed"/>
        <w:tblCellMar>
          <w:left w:w="10" w:type="dxa"/>
          <w:right w:w="10" w:type="dxa"/>
        </w:tblCellMar>
        <w:tblLook w:val="0000"/>
      </w:tblPr>
      <w:tblGrid>
        <w:gridCol w:w="8787"/>
      </w:tblGrid>
      <w:tr w:rsidR="005F4052" w:rsidTr="007575C5">
        <w:trPr>
          <w:cantSplit/>
          <w:trHeight w:hRule="exact" w:val="6195"/>
          <w:jc w:val="center"/>
        </w:trPr>
        <w:tc>
          <w:tcPr>
            <w:tcW w:w="8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F4052" w:rsidRDefault="00F06342">
            <w:pPr>
              <w:ind w:left="-67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476400" cy="3905250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8223" t="32079" r="27521" b="118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77331" cy="39059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4052" w:rsidRDefault="00C81FA0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5F4052" w:rsidRDefault="005F4052"/>
    <w:sectPr w:rsidR="005F4052" w:rsidSect="005F4052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07F5" w:rsidRDefault="000A07F5" w:rsidP="005F4052">
      <w:pPr>
        <w:spacing w:after="0" w:line="240" w:lineRule="auto"/>
      </w:pPr>
      <w:r>
        <w:separator/>
      </w:r>
    </w:p>
  </w:endnote>
  <w:endnote w:type="continuationSeparator" w:id="0">
    <w:p w:rsidR="000A07F5" w:rsidRDefault="000A07F5" w:rsidP="005F40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07F5" w:rsidRDefault="000A07F5" w:rsidP="005F4052">
      <w:pPr>
        <w:spacing w:after="0" w:line="240" w:lineRule="auto"/>
      </w:pPr>
      <w:r w:rsidRPr="005F4052">
        <w:rPr>
          <w:color w:val="000000"/>
        </w:rPr>
        <w:separator/>
      </w:r>
    </w:p>
  </w:footnote>
  <w:footnote w:type="continuationSeparator" w:id="0">
    <w:p w:rsidR="000A07F5" w:rsidRDefault="000A07F5" w:rsidP="005F40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F86" w:rsidRDefault="005D1A2D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 обсуждения:</w:t>
    </w:r>
  </w:p>
  <w:p w:rsidR="005D1A2D" w:rsidRDefault="00512EC3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23.01.2025-20.02.2025</w:t>
    </w:r>
  </w:p>
  <w:p w:rsidR="00A55FF4" w:rsidRPr="005D1A2D" w:rsidRDefault="00A55FF4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F4052"/>
    <w:rsid w:val="000247AB"/>
    <w:rsid w:val="000A07F5"/>
    <w:rsid w:val="001257A8"/>
    <w:rsid w:val="00512EC3"/>
    <w:rsid w:val="00531D1B"/>
    <w:rsid w:val="005D1A2D"/>
    <w:rsid w:val="005F4052"/>
    <w:rsid w:val="007575C5"/>
    <w:rsid w:val="0086131C"/>
    <w:rsid w:val="00890876"/>
    <w:rsid w:val="008D3308"/>
    <w:rsid w:val="00A55FF4"/>
    <w:rsid w:val="00B41F86"/>
    <w:rsid w:val="00B624F6"/>
    <w:rsid w:val="00BD6AF7"/>
    <w:rsid w:val="00C209BE"/>
    <w:rsid w:val="00C81FA0"/>
    <w:rsid w:val="00C84F8E"/>
    <w:rsid w:val="00CC2550"/>
    <w:rsid w:val="00DA43DC"/>
    <w:rsid w:val="00E261E6"/>
    <w:rsid w:val="00E634CB"/>
    <w:rsid w:val="00ED5672"/>
    <w:rsid w:val="00EE2FDE"/>
    <w:rsid w:val="00F06342"/>
    <w:rsid w:val="00FA01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F4052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F405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5F4052"/>
    <w:rPr>
      <w:sz w:val="22"/>
      <w:szCs w:val="22"/>
      <w:lang w:eastAsia="en-US"/>
    </w:rPr>
  </w:style>
  <w:style w:type="paragraph" w:styleId="a5">
    <w:name w:val="footer"/>
    <w:basedOn w:val="a"/>
    <w:rsid w:val="005F405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5F4052"/>
    <w:rPr>
      <w:sz w:val="22"/>
      <w:szCs w:val="22"/>
      <w:lang w:eastAsia="en-US"/>
    </w:rPr>
  </w:style>
  <w:style w:type="paragraph" w:styleId="a7">
    <w:name w:val="Balloon Text"/>
    <w:basedOn w:val="a"/>
    <w:rsid w:val="005F405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5F4052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5F4052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5F4052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5F4052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264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152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ymasur</cp:lastModifiedBy>
  <cp:revision>14</cp:revision>
  <cp:lastPrinted>2025-01-24T07:56:00Z</cp:lastPrinted>
  <dcterms:created xsi:type="dcterms:W3CDTF">2024-10-17T09:16:00Z</dcterms:created>
  <dcterms:modified xsi:type="dcterms:W3CDTF">2025-01-24T07:56:00Z</dcterms:modified>
</cp:coreProperties>
</file>